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72"/>
          <w:szCs w:val="72"/>
        </w:rPr>
      </w:pPr>
      <w:r w:rsidDel="00000000" w:rsidR="00000000" w:rsidRPr="00000000">
        <w:rPr>
          <w:sz w:val="72"/>
          <w:szCs w:val="72"/>
          <w:rtl w:val="0"/>
        </w:rPr>
        <w:t xml:space="preserve">Ancient Egypt</w:t>
      </w:r>
    </w:p>
    <w:p w:rsidR="00000000" w:rsidDel="00000000" w:rsidP="00000000" w:rsidRDefault="00000000" w:rsidRPr="00000000" w14:paraId="00000003">
      <w:pPr>
        <w:jc w:val="center"/>
        <w:rPr>
          <w:sz w:val="72"/>
          <w:szCs w:val="72"/>
        </w:rPr>
      </w:pPr>
      <w:r w:rsidDel="00000000" w:rsidR="00000000" w:rsidRPr="00000000">
        <w:rPr>
          <w:sz w:val="72"/>
          <w:szCs w:val="72"/>
        </w:rPr>
        <w:drawing>
          <wp:inline distB="114300" distT="114300" distL="114300" distR="114300">
            <wp:extent cx="1652588" cy="124480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2588" cy="12448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This half term, we will be studying the exciting topic - Ancient Egypt! The PowerPoint will give you a great introduction, so watch that first.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There is a link on the PowerPoint for more information - if it doesn’t work, you can click on the link here: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28"/>
          <w:szCs w:val="28"/>
        </w:rPr>
      </w:pP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Introducing Ancient Egypt | History - Lost Lands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Now, complete the activity. You can choose one sheet or complete them both. Answer the questions about the Ancient Egyptian artefacts.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867775" cy="62611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26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8867775" cy="62103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21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www.youtube.com/watch?v=lZOPWSXMvzI&amp;fbclid=IwAR0bPIM5Z54uetZgSU7QxdAvSr-zk0m-kqA_X88lrToB9PpeteN7bRO9RB0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