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8"/>
          <w:szCs w:val="48"/>
          <w:u w:val="single"/>
        </w:rPr>
      </w:pPr>
      <w:r w:rsidDel="00000000" w:rsidR="00000000" w:rsidRPr="00000000">
        <w:rPr>
          <w:sz w:val="48"/>
          <w:szCs w:val="48"/>
          <w:u w:val="single"/>
          <w:rtl w:val="0"/>
        </w:rPr>
        <w:t xml:space="preserve">Apostrophes for Contraction</w:t>
      </w:r>
    </w:p>
    <w:p w:rsidR="00000000" w:rsidDel="00000000" w:rsidP="00000000" w:rsidRDefault="00000000" w:rsidRPr="00000000" w14:paraId="00000002">
      <w:pPr>
        <w:jc w:val="center"/>
        <w:rPr>
          <w:sz w:val="48"/>
          <w:szCs w:val="48"/>
          <w:u w:val="single"/>
        </w:rPr>
      </w:pPr>
      <w:r w:rsidDel="00000000" w:rsidR="00000000" w:rsidRPr="00000000">
        <w:rPr>
          <w:rtl w:val="0"/>
        </w:rPr>
      </w:r>
    </w:p>
    <w:p w:rsidR="00000000" w:rsidDel="00000000" w:rsidP="00000000" w:rsidRDefault="00000000" w:rsidRPr="00000000" w14:paraId="00000003">
      <w:pPr>
        <w:jc w:val="center"/>
        <w:rPr>
          <w:sz w:val="48"/>
          <w:szCs w:val="48"/>
        </w:rPr>
      </w:pPr>
      <w:r w:rsidDel="00000000" w:rsidR="00000000" w:rsidRPr="00000000">
        <w:rPr>
          <w:sz w:val="48"/>
          <w:szCs w:val="48"/>
          <w:rtl w:val="0"/>
        </w:rPr>
        <w:t xml:space="preserve">You can use an apostrophe in some words to show that you have left letters out. In this way we can put two words together to create one, shorter word. For example, instead of writing ‘</w:t>
      </w:r>
      <w:r w:rsidDel="00000000" w:rsidR="00000000" w:rsidRPr="00000000">
        <w:rPr>
          <w:b w:val="1"/>
          <w:sz w:val="48"/>
          <w:szCs w:val="48"/>
          <w:rtl w:val="0"/>
        </w:rPr>
        <w:t xml:space="preserve">you are</w:t>
      </w:r>
      <w:r w:rsidDel="00000000" w:rsidR="00000000" w:rsidRPr="00000000">
        <w:rPr>
          <w:sz w:val="48"/>
          <w:szCs w:val="48"/>
          <w:rtl w:val="0"/>
        </w:rPr>
        <w:t xml:space="preserve">’, you can write ‘</w:t>
      </w:r>
      <w:r w:rsidDel="00000000" w:rsidR="00000000" w:rsidRPr="00000000">
        <w:rPr>
          <w:b w:val="1"/>
          <w:sz w:val="48"/>
          <w:szCs w:val="48"/>
          <w:rtl w:val="0"/>
        </w:rPr>
        <w:t xml:space="preserve">you’re</w:t>
      </w:r>
      <w:r w:rsidDel="00000000" w:rsidR="00000000" w:rsidRPr="00000000">
        <w:rPr>
          <w:sz w:val="48"/>
          <w:szCs w:val="48"/>
          <w:rtl w:val="0"/>
        </w:rPr>
        <w:t xml:space="preserve">’. Watch the video to find out more:</w:t>
      </w:r>
    </w:p>
    <w:p w:rsidR="00000000" w:rsidDel="00000000" w:rsidP="00000000" w:rsidRDefault="00000000" w:rsidRPr="00000000" w14:paraId="00000004">
      <w:pPr>
        <w:jc w:val="center"/>
        <w:rPr>
          <w:sz w:val="48"/>
          <w:szCs w:val="48"/>
        </w:rPr>
      </w:pPr>
      <w:r w:rsidDel="00000000" w:rsidR="00000000" w:rsidRPr="00000000">
        <w:rPr>
          <w:rtl w:val="0"/>
        </w:rPr>
      </w:r>
    </w:p>
    <w:p w:rsidR="00000000" w:rsidDel="00000000" w:rsidP="00000000" w:rsidRDefault="00000000" w:rsidRPr="00000000" w14:paraId="00000005">
      <w:pPr>
        <w:jc w:val="center"/>
        <w:rPr>
          <w:sz w:val="48"/>
          <w:szCs w:val="48"/>
        </w:rPr>
      </w:pPr>
      <w:hyperlink r:id="rId6">
        <w:r w:rsidDel="00000000" w:rsidR="00000000" w:rsidRPr="00000000">
          <w:rPr>
            <w:color w:val="1155cc"/>
            <w:sz w:val="48"/>
            <w:szCs w:val="48"/>
            <w:u w:val="single"/>
            <w:rtl w:val="0"/>
          </w:rPr>
          <w:t xml:space="preserve">How to use apostrophes in contractions</w:t>
        </w:r>
      </w:hyperlink>
      <w:r w:rsidDel="00000000" w:rsidR="00000000" w:rsidRPr="00000000">
        <w:rPr>
          <w:sz w:val="48"/>
          <w:szCs w:val="48"/>
          <w:rtl w:val="0"/>
        </w:rPr>
        <w:t xml:space="preserve">.</w:t>
      </w:r>
    </w:p>
    <w:p w:rsidR="00000000" w:rsidDel="00000000" w:rsidP="00000000" w:rsidRDefault="00000000" w:rsidRPr="00000000" w14:paraId="00000006">
      <w:pPr>
        <w:jc w:val="center"/>
        <w:rPr>
          <w:sz w:val="48"/>
          <w:szCs w:val="48"/>
        </w:rPr>
      </w:pPr>
      <w:r w:rsidDel="00000000" w:rsidR="00000000" w:rsidRPr="00000000">
        <w:rPr>
          <w:rtl w:val="0"/>
        </w:rPr>
      </w:r>
    </w:p>
    <w:p w:rsidR="00000000" w:rsidDel="00000000" w:rsidP="00000000" w:rsidRDefault="00000000" w:rsidRPr="00000000" w14:paraId="00000007">
      <w:pPr>
        <w:jc w:val="center"/>
        <w:rPr>
          <w:sz w:val="48"/>
          <w:szCs w:val="48"/>
        </w:rPr>
      </w:pPr>
      <w:r w:rsidDel="00000000" w:rsidR="00000000" w:rsidRPr="00000000">
        <w:rPr>
          <w:rtl w:val="0"/>
        </w:rPr>
      </w:r>
    </w:p>
    <w:p w:rsidR="00000000" w:rsidDel="00000000" w:rsidP="00000000" w:rsidRDefault="00000000" w:rsidRPr="00000000" w14:paraId="00000008">
      <w:pPr>
        <w:jc w:val="center"/>
        <w:rPr>
          <w:sz w:val="48"/>
          <w:szCs w:val="48"/>
        </w:rPr>
      </w:pPr>
      <w:r w:rsidDel="00000000" w:rsidR="00000000" w:rsidRPr="00000000">
        <w:rPr>
          <w:sz w:val="48"/>
          <w:szCs w:val="48"/>
          <w:rtl w:val="0"/>
        </w:rPr>
        <w:t xml:space="preserve">Next, try the activities.</w:t>
      </w:r>
    </w:p>
    <w:p w:rsidR="00000000" w:rsidDel="00000000" w:rsidP="00000000" w:rsidRDefault="00000000" w:rsidRPr="00000000" w14:paraId="00000009">
      <w:pPr>
        <w:jc w:val="center"/>
        <w:rPr>
          <w:sz w:val="28"/>
          <w:szCs w:val="28"/>
        </w:rPr>
      </w:pPr>
      <w:r w:rsidDel="00000000" w:rsidR="00000000" w:rsidRPr="00000000">
        <w:rPr>
          <w:rtl w:val="0"/>
        </w:rPr>
      </w:r>
    </w:p>
    <w:p w:rsidR="00000000" w:rsidDel="00000000" w:rsidP="00000000" w:rsidRDefault="00000000" w:rsidRPr="00000000" w14:paraId="0000000A">
      <w:pPr>
        <w:rPr>
          <w:sz w:val="28"/>
          <w:szCs w:val="28"/>
        </w:rPr>
      </w:pPr>
      <w:r w:rsidDel="00000000" w:rsidR="00000000" w:rsidRPr="00000000">
        <w:rPr>
          <w:rtl w:val="0"/>
        </w:rPr>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rtl w:val="0"/>
        </w:rPr>
      </w:r>
    </w:p>
    <w:p w:rsidR="00000000" w:rsidDel="00000000" w:rsidP="00000000" w:rsidRDefault="00000000" w:rsidRPr="00000000" w14:paraId="0000000D">
      <w:pPr>
        <w:rPr>
          <w:sz w:val="28"/>
          <w:szCs w:val="28"/>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rtl w:val="0"/>
        </w:rPr>
      </w:r>
    </w:p>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rPr>
          <w:sz w:val="28"/>
          <w:szCs w:val="28"/>
        </w:rPr>
      </w:pP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rtl w:val="0"/>
        </w:rPr>
      </w:r>
    </w:p>
    <w:p w:rsidR="00000000" w:rsidDel="00000000" w:rsidP="00000000" w:rsidRDefault="00000000" w:rsidRPr="00000000" w14:paraId="00000013">
      <w:pPr>
        <w:rPr>
          <w:sz w:val="28"/>
          <w:szCs w:val="28"/>
        </w:rPr>
      </w:pPr>
      <w:r w:rsidDel="00000000" w:rsidR="00000000" w:rsidRPr="00000000">
        <w:rPr>
          <w:rtl w:val="0"/>
        </w:rPr>
      </w:r>
    </w:p>
    <w:p w:rsidR="00000000" w:rsidDel="00000000" w:rsidP="00000000" w:rsidRDefault="00000000" w:rsidRPr="00000000" w14:paraId="00000014">
      <w:pPr>
        <w:rPr>
          <w:sz w:val="28"/>
          <w:szCs w:val="28"/>
        </w:rPr>
      </w:pPr>
      <w:r w:rsidDel="00000000" w:rsidR="00000000" w:rsidRPr="00000000">
        <w:rPr>
          <w:rtl w:val="0"/>
        </w:rPr>
      </w:r>
    </w:p>
    <w:p w:rsidR="00000000" w:rsidDel="00000000" w:rsidP="00000000" w:rsidRDefault="00000000" w:rsidRPr="00000000" w14:paraId="00000015">
      <w:pPr>
        <w:rPr>
          <w:sz w:val="28"/>
          <w:szCs w:val="28"/>
        </w:rPr>
      </w:pPr>
      <w:r w:rsidDel="00000000" w:rsidR="00000000" w:rsidRPr="00000000">
        <w:rPr>
          <w:sz w:val="28"/>
          <w:szCs w:val="28"/>
          <w:rtl w:val="0"/>
        </w:rPr>
        <w:t xml:space="preserve">Activity 1:</w:t>
      </w:r>
    </w:p>
    <w:p w:rsidR="00000000" w:rsidDel="00000000" w:rsidP="00000000" w:rsidRDefault="00000000" w:rsidRPr="00000000" w14:paraId="00000016">
      <w:pPr>
        <w:rPr>
          <w:sz w:val="28"/>
          <w:szCs w:val="28"/>
        </w:rPr>
      </w:pPr>
      <w:r w:rsidDel="00000000" w:rsidR="00000000" w:rsidRPr="00000000">
        <w:rPr>
          <w:rtl w:val="0"/>
        </w:rPr>
      </w:r>
    </w:p>
    <w:p w:rsidR="00000000" w:rsidDel="00000000" w:rsidP="00000000" w:rsidRDefault="00000000" w:rsidRPr="00000000" w14:paraId="00000017">
      <w:pPr>
        <w:rPr>
          <w:sz w:val="28"/>
          <w:szCs w:val="28"/>
        </w:rPr>
      </w:pPr>
      <w:r w:rsidDel="00000000" w:rsidR="00000000" w:rsidRPr="00000000">
        <w:rPr>
          <w:sz w:val="28"/>
          <w:szCs w:val="28"/>
        </w:rPr>
        <w:drawing>
          <wp:inline distB="114300" distT="114300" distL="114300" distR="114300">
            <wp:extent cx="5667375" cy="791527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667375" cy="7915275"/>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sz w:val="28"/>
          <w:szCs w:val="28"/>
        </w:rPr>
      </w:pPr>
      <w:r w:rsidDel="00000000" w:rsidR="00000000" w:rsidRPr="00000000">
        <w:rPr>
          <w:rtl w:val="0"/>
        </w:rPr>
      </w:r>
    </w:p>
    <w:p w:rsidR="00000000" w:rsidDel="00000000" w:rsidP="00000000" w:rsidRDefault="00000000" w:rsidRPr="00000000" w14:paraId="00000019">
      <w:pPr>
        <w:rPr>
          <w:sz w:val="28"/>
          <w:szCs w:val="28"/>
        </w:rPr>
      </w:pPr>
      <w:r w:rsidDel="00000000" w:rsidR="00000000" w:rsidRPr="00000000">
        <w:rPr>
          <w:sz w:val="28"/>
          <w:szCs w:val="28"/>
          <w:rtl w:val="0"/>
        </w:rPr>
        <w:t xml:space="preserve">Activity 2:</w:t>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sz w:val="28"/>
          <w:szCs w:val="28"/>
        </w:rPr>
        <w:drawing>
          <wp:inline distB="114300" distT="114300" distL="114300" distR="114300">
            <wp:extent cx="5734050" cy="6400800"/>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4050" cy="6400800"/>
                    </a:xfrm>
                    <a:prstGeom prst="rect"/>
                    <a:ln/>
                  </pic:spPr>
                </pic:pic>
              </a:graphicData>
            </a:graphic>
          </wp:inline>
        </w:drawing>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bbc.co.uk/bitesize/topics/zvwwxnb/articles/zcyv4qt" TargetMode="Externa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