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fortaa" w:cs="Comfortaa" w:eastAsia="Comfortaa" w:hAnsi="Comfortaa"/>
          <w:b w:val="1"/>
          <w:sz w:val="28"/>
          <w:szCs w:val="28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u w:val="single"/>
          <w:rtl w:val="0"/>
        </w:rPr>
        <w:t xml:space="preserve">Music - The Legend of King Arthur 2</w:t>
      </w:r>
    </w:p>
    <w:p w:rsidR="00000000" w:rsidDel="00000000" w:rsidP="00000000" w:rsidRDefault="00000000" w:rsidRPr="00000000" w14:paraId="00000002">
      <w:pPr>
        <w:jc w:val="center"/>
        <w:rPr>
          <w:rFonts w:ascii="Comfortaa" w:cs="Comfortaa" w:eastAsia="Comfortaa" w:hAnsi="Comforta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Last week,  I asked you to find the meaning of the words below. This week, we will use them to describe the basic structure of a piece of music.</w:t>
      </w:r>
    </w:p>
    <w:p w:rsidR="00000000" w:rsidDel="00000000" w:rsidP="00000000" w:rsidRDefault="00000000" w:rsidRPr="00000000" w14:paraId="00000004">
      <w:pPr>
        <w:jc w:val="center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Instrumental: music performed on instruments with no vocals (singing).</w:t>
      </w:r>
    </w:p>
    <w:p w:rsidR="00000000" w:rsidDel="00000000" w:rsidP="00000000" w:rsidRDefault="00000000" w:rsidRPr="00000000" w14:paraId="00000006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Verse: A group of words that form a section of a song.</w:t>
      </w:r>
    </w:p>
    <w:p w:rsidR="00000000" w:rsidDel="00000000" w:rsidP="00000000" w:rsidRDefault="00000000" w:rsidRPr="00000000" w14:paraId="00000008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Chorus: A part of a song that is repeated after each verse.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So, you could use these words to describe a piece of music like this:</w:t>
      </w:r>
    </w:p>
    <w:p w:rsidR="00000000" w:rsidDel="00000000" w:rsidP="00000000" w:rsidRDefault="00000000" w:rsidRPr="00000000" w14:paraId="0000000D">
      <w:pPr>
        <w:jc w:val="center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verse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chorus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verse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instrumental</w:t>
            </w:r>
          </w:p>
        </w:tc>
      </w:tr>
    </w:tbl>
    <w:p w:rsidR="00000000" w:rsidDel="00000000" w:rsidP="00000000" w:rsidRDefault="00000000" w:rsidRPr="00000000" w14:paraId="00000013">
      <w:pPr>
        <w:jc w:val="center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360" w:lineRule="auto"/>
        <w:rPr>
          <w:rFonts w:ascii="Comfortaa" w:cs="Comfortaa" w:eastAsia="Comfortaa" w:hAnsi="Comfortaa"/>
          <w:b w:val="1"/>
          <w:color w:val="222222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color w:val="222222"/>
          <w:sz w:val="24"/>
          <w:szCs w:val="24"/>
          <w:rtl w:val="0"/>
        </w:rPr>
        <w:t xml:space="preserve">See if you can do this for the song you heard last week, based on the story of King Arthur: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360" w:lineRule="auto"/>
        <w:jc w:val="center"/>
        <w:rPr>
          <w:rFonts w:ascii="Comfortaa" w:cs="Comfortaa" w:eastAsia="Comfortaa" w:hAnsi="Comfortaa"/>
          <w:color w:val="222222"/>
          <w:sz w:val="24"/>
          <w:szCs w:val="24"/>
        </w:rPr>
      </w:pPr>
      <w:hyperlink r:id="rId6">
        <w:r w:rsidDel="00000000" w:rsidR="00000000" w:rsidRPr="00000000">
          <w:rPr>
            <w:rFonts w:ascii="Comfortaa" w:cs="Comfortaa" w:eastAsia="Comfortaa" w:hAnsi="Comfortaa"/>
            <w:color w:val="1155cc"/>
            <w:sz w:val="24"/>
            <w:szCs w:val="24"/>
            <w:u w:val="single"/>
            <w:rtl w:val="0"/>
          </w:rPr>
          <w:t xml:space="preserve">https://safeyoutube.net/w/Iydn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360" w:lineRule="auto"/>
        <w:jc w:val="center"/>
        <w:rPr>
          <w:rFonts w:ascii="Comfortaa" w:cs="Comfortaa" w:eastAsia="Comfortaa" w:hAnsi="Comfortaa"/>
          <w:color w:val="222222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22222"/>
          <w:sz w:val="24"/>
          <w:szCs w:val="24"/>
        </w:rPr>
        <w:drawing>
          <wp:inline distB="114300" distT="114300" distL="114300" distR="114300">
            <wp:extent cx="2547938" cy="1553311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47938" cy="15533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360" w:lineRule="auto"/>
        <w:jc w:val="center"/>
        <w:rPr>
          <w:rFonts w:ascii="Comfortaa" w:cs="Comfortaa" w:eastAsia="Comfortaa" w:hAnsi="Comfortaa"/>
          <w:b w:val="1"/>
          <w:color w:val="222222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222222"/>
          <w:sz w:val="24"/>
          <w:szCs w:val="24"/>
          <w:rtl w:val="0"/>
        </w:rPr>
        <w:t xml:space="preserve">If you listen to other songs this week, see if you can think about their structure using the words -  </w:t>
      </w:r>
      <w:r w:rsidDel="00000000" w:rsidR="00000000" w:rsidRPr="00000000">
        <w:rPr>
          <w:rFonts w:ascii="Comfortaa" w:cs="Comfortaa" w:eastAsia="Comfortaa" w:hAnsi="Comfortaa"/>
          <w:b w:val="1"/>
          <w:color w:val="222222"/>
          <w:sz w:val="24"/>
          <w:szCs w:val="24"/>
          <w:rtl w:val="0"/>
        </w:rPr>
        <w:t xml:space="preserve">instrumental, verse and chorus.</w:t>
      </w:r>
    </w:p>
    <w:p w:rsidR="00000000" w:rsidDel="00000000" w:rsidP="00000000" w:rsidRDefault="00000000" w:rsidRPr="00000000" w14:paraId="00000019">
      <w:pPr>
        <w:spacing w:after="360" w:lineRule="auto"/>
        <w:jc w:val="center"/>
        <w:rPr>
          <w:rFonts w:ascii="Comfortaa" w:cs="Comfortaa" w:eastAsia="Comfortaa" w:hAnsi="Comfortaa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360" w:lineRule="auto"/>
        <w:jc w:val="center"/>
        <w:rPr>
          <w:rFonts w:ascii="Comfortaa" w:cs="Comfortaa" w:eastAsia="Comfortaa" w:hAnsi="Comfortaa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360" w:lineRule="auto"/>
        <w:ind w:left="0" w:firstLine="0"/>
        <w:rPr>
          <w:rFonts w:ascii="Comfortaa" w:cs="Comfortaa" w:eastAsia="Comfortaa" w:hAnsi="Comfortaa"/>
          <w:color w:val="222222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360" w:lineRule="auto"/>
        <w:ind w:left="720" w:firstLine="0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095750" cy="505736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0573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360" w:lineRule="auto"/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360" w:lineRule="auto"/>
        <w:ind w:left="72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360" w:lineRule="auto"/>
        <w:ind w:left="720" w:firstLine="0"/>
        <w:jc w:val="center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afeyoutube.net/w/Iydn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