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rFonts w:ascii="Trebuchet MS" w:cs="Trebuchet MS" w:eastAsia="Trebuchet MS" w:hAnsi="Trebuchet MS"/>
          <w:sz w:val="28"/>
          <w:szCs w:val="28"/>
          <w:u w:val="single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u w:val="single"/>
          <w:rtl w:val="0"/>
        </w:rPr>
        <w:t xml:space="preserve">Geography - Evaluation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center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BIG QUESTION:</w:t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center"/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8"/>
          <w:szCs w:val="28"/>
          <w:rtl w:val="0"/>
        </w:rPr>
        <w:t xml:space="preserve">W</w:t>
      </w:r>
      <w:r w:rsidDel="00000000" w:rsidR="00000000" w:rsidRPr="00000000">
        <w:rPr>
          <w:rFonts w:ascii="Trebuchet MS" w:cs="Trebuchet MS" w:eastAsia="Trebuchet MS" w:hAnsi="Trebuchet MS"/>
          <w:b w:val="1"/>
          <w:sz w:val="28"/>
          <w:szCs w:val="28"/>
          <w:rtl w:val="0"/>
        </w:rPr>
        <w:t xml:space="preserve">here would you rather live: Enfield Lock or Hatfield Heath? 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jc w:val="center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Give reasons for your opinion and express your opinion politely!</w:t>
      </w:r>
    </w:p>
    <w:p w:rsidR="00000000" w:rsidDel="00000000" w:rsidP="00000000" w:rsidRDefault="00000000" w:rsidRPr="00000000" w14:paraId="00000006">
      <w:pPr>
        <w:widowControl w:val="0"/>
        <w:spacing w:line="240" w:lineRule="auto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Sentence starters to help you:</w:t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spacing w:after="0" w:afterAutospacing="0" w:lineRule="auto"/>
        <w:ind w:left="720" w:hanging="360"/>
        <w:rPr>
          <w:rFonts w:ascii="Trebuchet MS" w:cs="Trebuchet MS" w:eastAsia="Trebuchet MS" w:hAnsi="Trebuchet MS"/>
          <w:sz w:val="28"/>
          <w:szCs w:val="28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I prefer ______ because…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spacing w:after="0" w:afterAutospacing="0" w:lineRule="auto"/>
        <w:ind w:left="720" w:hanging="360"/>
        <w:rPr>
          <w:rFonts w:ascii="Trebuchet MS" w:cs="Trebuchet MS" w:eastAsia="Trebuchet MS" w:hAnsi="Trebuchet MS"/>
          <w:sz w:val="28"/>
          <w:szCs w:val="28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In my opinion, it would be better to live in __________ because…</w:t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spacing w:after="0" w:afterAutospacing="0" w:lineRule="auto"/>
        <w:ind w:left="720" w:hanging="360"/>
        <w:rPr>
          <w:rFonts w:ascii="Trebuchet MS" w:cs="Trebuchet MS" w:eastAsia="Trebuchet MS" w:hAnsi="Trebuchet MS"/>
          <w:sz w:val="28"/>
          <w:szCs w:val="28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I believe it could be better to live in ________ because…</w:t>
      </w:r>
    </w:p>
    <w:p w:rsidR="00000000" w:rsidDel="00000000" w:rsidP="00000000" w:rsidRDefault="00000000" w:rsidRPr="00000000" w14:paraId="0000000B">
      <w:pPr>
        <w:widowControl w:val="0"/>
        <w:numPr>
          <w:ilvl w:val="0"/>
          <w:numId w:val="1"/>
        </w:numPr>
        <w:spacing w:after="320" w:lineRule="auto"/>
        <w:ind w:left="720" w:hanging="360"/>
        <w:rPr>
          <w:rFonts w:ascii="Trebuchet MS" w:cs="Trebuchet MS" w:eastAsia="Trebuchet MS" w:hAnsi="Trebuchet MS"/>
          <w:sz w:val="28"/>
          <w:szCs w:val="28"/>
          <w:u w:val="none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In my view, ____ is better because...</w:t>
      </w:r>
    </w:p>
    <w:p w:rsidR="00000000" w:rsidDel="00000000" w:rsidP="00000000" w:rsidRDefault="00000000" w:rsidRPr="00000000" w14:paraId="0000000C">
      <w:pPr>
        <w:ind w:left="0" w:firstLine="0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0D">
      <w:pPr>
        <w:ind w:left="0" w:firstLine="0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0F">
      <w:pPr>
        <w:ind w:left="0" w:firstLine="0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11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13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15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17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19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1B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1D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1F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21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23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25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27">
      <w:pPr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rPr>
          <w:rFonts w:ascii="Trebuchet MS" w:cs="Trebuchet MS" w:eastAsia="Trebuchet MS" w:hAnsi="Trebuchet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