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03A0E" w14:textId="420BC6CB" w:rsidR="00185806" w:rsidRDefault="00DF0501">
      <w:pPr>
        <w:rPr>
          <w:rFonts w:ascii="Century Gothic" w:hAnsi="Century Gothic"/>
          <w:b/>
          <w:bCs/>
        </w:rPr>
      </w:pPr>
      <w:r w:rsidRPr="00DF0501">
        <w:rPr>
          <w:rFonts w:ascii="Century Gothic" w:hAnsi="Century Gothic"/>
          <w:b/>
          <w:bCs/>
        </w:rPr>
        <w:t xml:space="preserve">Spruce English </w:t>
      </w:r>
    </w:p>
    <w:p w14:paraId="58D63BAD" w14:textId="2DBC4533" w:rsidR="00DF0501" w:rsidRDefault="00DF0501">
      <w:pPr>
        <w:rPr>
          <w:rFonts w:ascii="Century Gothic" w:hAnsi="Century Gothic"/>
          <w:b/>
          <w:bCs/>
        </w:rPr>
      </w:pPr>
    </w:p>
    <w:p w14:paraId="4D5EAC49" w14:textId="3D77C1C1" w:rsidR="00DF0501" w:rsidRDefault="00DF050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We have been working on using subordinate conjunctions. </w:t>
      </w:r>
      <w:r w:rsidR="004C2134">
        <w:rPr>
          <w:rFonts w:ascii="Century Gothic" w:hAnsi="Century Gothic"/>
        </w:rPr>
        <w:t>Complete the tasks below.</w:t>
      </w:r>
    </w:p>
    <w:p w14:paraId="1175D1EC" w14:textId="2416E635" w:rsidR="00A907F3" w:rsidRPr="00A907F3" w:rsidRDefault="00A907F3" w:rsidP="00A907F3">
      <w:pPr>
        <w:rPr>
          <w:rFonts w:ascii="Century Gothic" w:hAnsi="Century Gothic"/>
        </w:rPr>
      </w:pP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1B691B" wp14:editId="57456C02">
                <wp:simplePos x="0" y="0"/>
                <wp:positionH relativeFrom="column">
                  <wp:posOffset>22194</wp:posOffset>
                </wp:positionH>
                <wp:positionV relativeFrom="paragraph">
                  <wp:posOffset>81514</wp:posOffset>
                </wp:positionV>
                <wp:extent cx="6555105" cy="807868"/>
                <wp:effectExtent l="0" t="0" r="1079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5105" cy="8078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422D97" w14:textId="77777777" w:rsidR="00A907F3" w:rsidRDefault="00A907F3" w:rsidP="00A907F3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Subordinating conjunctions </w:t>
                            </w:r>
                          </w:p>
                          <w:p w14:paraId="0CB982AD" w14:textId="77777777" w:rsidR="00A907F3" w:rsidRDefault="00A907F3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52471107" w14:textId="53C5427D" w:rsidR="00A907F3" w:rsidRPr="00A907F3" w:rsidRDefault="00A907F3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907F3">
                              <w:rPr>
                                <w:rFonts w:ascii="Century Gothic" w:hAnsi="Century Gothic"/>
                              </w:rPr>
                              <w:t xml:space="preserve">If, before, since, as, when, although, while, after, </w:t>
                            </w:r>
                            <w:r w:rsidRPr="00A907F3">
                              <w:rPr>
                                <w:rFonts w:ascii="Century Gothic" w:hAnsi="Century Gothic"/>
                              </w:rPr>
                              <w:t>until, because</w:t>
                            </w:r>
                          </w:p>
                          <w:p w14:paraId="790AF8DA" w14:textId="77777777" w:rsidR="00A907F3" w:rsidRDefault="00A907F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1B69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.75pt;margin-top:6.4pt;width:516.15pt;height:6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" fillcolor="white [3201]" strokeweight=".5pt">
                <v:textbox>
                  <w:txbxContent>
                    <w:p w14:paraId="14422D97" w14:textId="77777777" w:rsidR="00A907F3" w:rsidRDefault="00A907F3" w:rsidP="00A907F3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Subordinating conjunctions </w:t>
                      </w:r>
                    </w:p>
                    <w:p w14:paraId="0CB982AD" w14:textId="77777777" w:rsidR="00A907F3" w:rsidRDefault="00A907F3">
                      <w:pPr>
                        <w:rPr>
                          <w:rFonts w:ascii="Century Gothic" w:hAnsi="Century Gothic"/>
                        </w:rPr>
                      </w:pPr>
                    </w:p>
                    <w:p w14:paraId="52471107" w14:textId="53C5427D" w:rsidR="00A907F3" w:rsidRPr="00A907F3" w:rsidRDefault="00A907F3">
                      <w:pPr>
                        <w:rPr>
                          <w:rFonts w:ascii="Century Gothic" w:hAnsi="Century Gothic"/>
                        </w:rPr>
                      </w:pPr>
                      <w:r w:rsidRPr="00A907F3">
                        <w:rPr>
                          <w:rFonts w:ascii="Century Gothic" w:hAnsi="Century Gothic"/>
                        </w:rPr>
                        <w:t xml:space="preserve">If, before, since, as, when, although, while, after, </w:t>
                      </w:r>
                      <w:r w:rsidRPr="00A907F3">
                        <w:rPr>
                          <w:rFonts w:ascii="Century Gothic" w:hAnsi="Century Gothic"/>
                        </w:rPr>
                        <w:t>until, because</w:t>
                      </w:r>
                    </w:p>
                    <w:p w14:paraId="790AF8DA" w14:textId="77777777" w:rsidR="00A907F3" w:rsidRDefault="00A907F3"/>
                  </w:txbxContent>
                </v:textbox>
              </v:shape>
            </w:pict>
          </mc:Fallback>
        </mc:AlternateContent>
      </w:r>
    </w:p>
    <w:p w14:paraId="3C69801A" w14:textId="36643D7D" w:rsidR="00A907F3" w:rsidRPr="00A907F3" w:rsidRDefault="00A907F3" w:rsidP="00A907F3">
      <w:pPr>
        <w:rPr>
          <w:rFonts w:ascii="Century Gothic" w:hAnsi="Century Gothic"/>
        </w:rPr>
      </w:pPr>
    </w:p>
    <w:p w14:paraId="3E97A84C" w14:textId="5B2034D0" w:rsidR="00A907F3" w:rsidRPr="00A907F3" w:rsidRDefault="00A907F3" w:rsidP="00A907F3">
      <w:pPr>
        <w:rPr>
          <w:rFonts w:ascii="Century Gothic" w:hAnsi="Century Gothic"/>
        </w:rPr>
      </w:pPr>
    </w:p>
    <w:p w14:paraId="7D96FB28" w14:textId="242E2771" w:rsidR="00A907F3" w:rsidRPr="00A907F3" w:rsidRDefault="00A907F3" w:rsidP="00A907F3">
      <w:pPr>
        <w:rPr>
          <w:rFonts w:ascii="Century Gothic" w:hAnsi="Century Gothic"/>
        </w:rPr>
      </w:pPr>
    </w:p>
    <w:p w14:paraId="19ABE1E9" w14:textId="72066289" w:rsidR="00A907F3" w:rsidRPr="00A907F3" w:rsidRDefault="00A907F3" w:rsidP="00A907F3">
      <w:pPr>
        <w:rPr>
          <w:rFonts w:ascii="Century Gothic" w:hAnsi="Century Gothic"/>
        </w:rPr>
      </w:pPr>
    </w:p>
    <w:p w14:paraId="79FF1921" w14:textId="13B3C7EA" w:rsidR="00A907F3" w:rsidRDefault="00A907F3" w:rsidP="00A907F3">
      <w:pPr>
        <w:rPr>
          <w:rFonts w:ascii="Century Gothic" w:hAnsi="Century Gothic"/>
        </w:rPr>
      </w:pPr>
    </w:p>
    <w:p w14:paraId="3BD8DC8B" w14:textId="7AB61208" w:rsidR="00A907F3" w:rsidRDefault="00A907F3" w:rsidP="004364FE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Task 1 </w:t>
      </w:r>
    </w:p>
    <w:p w14:paraId="5BA6F867" w14:textId="68A2512A" w:rsidR="00A907F3" w:rsidRP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 xml:space="preserve">Identify </w:t>
      </w:r>
      <w:r>
        <w:rPr>
          <w:rFonts w:ascii="Century Gothic" w:hAnsi="Century Gothic"/>
        </w:rPr>
        <w:t>and c</w:t>
      </w:r>
      <w:r w:rsidR="004364FE">
        <w:rPr>
          <w:rFonts w:ascii="Century Gothic" w:hAnsi="Century Gothic"/>
        </w:rPr>
        <w:t>ircle</w:t>
      </w:r>
      <w:r>
        <w:rPr>
          <w:rFonts w:ascii="Century Gothic" w:hAnsi="Century Gothic"/>
        </w:rPr>
        <w:t xml:space="preserve"> </w:t>
      </w:r>
      <w:r w:rsidRPr="00A907F3">
        <w:rPr>
          <w:rFonts w:ascii="Century Gothic" w:hAnsi="Century Gothic"/>
        </w:rPr>
        <w:t>the subordinating conjunction in each sentence below.</w:t>
      </w:r>
    </w:p>
    <w:p w14:paraId="6A3314D8" w14:textId="35A9F125" w:rsidR="00A907F3" w:rsidRP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 xml:space="preserve">1)The </w:t>
      </w:r>
      <w:r w:rsidR="004364FE">
        <w:rPr>
          <w:rFonts w:ascii="Century Gothic" w:hAnsi="Century Gothic"/>
        </w:rPr>
        <w:t>shed</w:t>
      </w:r>
      <w:r w:rsidRPr="00A907F3">
        <w:rPr>
          <w:rFonts w:ascii="Century Gothic" w:hAnsi="Century Gothic"/>
        </w:rPr>
        <w:t xml:space="preserve"> burned down</w:t>
      </w:r>
      <w:r w:rsidR="004C2134">
        <w:rPr>
          <w:rFonts w:ascii="Century Gothic" w:hAnsi="Century Gothic"/>
        </w:rPr>
        <w:t>,</w:t>
      </w:r>
      <w:r w:rsidRPr="00A907F3">
        <w:rPr>
          <w:rFonts w:ascii="Century Gothic" w:hAnsi="Century Gothic"/>
        </w:rPr>
        <w:t xml:space="preserve"> because the electric hadn’t been</w:t>
      </w:r>
      <w:r>
        <w:rPr>
          <w:rFonts w:ascii="Century Gothic" w:hAnsi="Century Gothic"/>
        </w:rPr>
        <w:t xml:space="preserve"> </w:t>
      </w:r>
      <w:r w:rsidRPr="00A907F3">
        <w:rPr>
          <w:rFonts w:ascii="Century Gothic" w:hAnsi="Century Gothic"/>
        </w:rPr>
        <w:t>checked.</w:t>
      </w:r>
    </w:p>
    <w:p w14:paraId="39635E71" w14:textId="196D56F4" w:rsidR="00A907F3" w:rsidRP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>2)After they finished their homework, Steven and his friends</w:t>
      </w:r>
      <w:r>
        <w:rPr>
          <w:rFonts w:ascii="Century Gothic" w:hAnsi="Century Gothic"/>
        </w:rPr>
        <w:t xml:space="preserve"> </w:t>
      </w:r>
      <w:r w:rsidRPr="00A907F3">
        <w:rPr>
          <w:rFonts w:ascii="Century Gothic" w:hAnsi="Century Gothic"/>
        </w:rPr>
        <w:t>played football.</w:t>
      </w:r>
    </w:p>
    <w:p w14:paraId="342AF64F" w14:textId="4CD22A34" w:rsidR="00A907F3" w:rsidRP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>3)The wind danced around the trees</w:t>
      </w:r>
      <w:r w:rsidR="004C2134">
        <w:rPr>
          <w:rFonts w:ascii="Century Gothic" w:hAnsi="Century Gothic"/>
        </w:rPr>
        <w:t>,</w:t>
      </w:r>
      <w:r w:rsidRPr="00A907F3">
        <w:rPr>
          <w:rFonts w:ascii="Century Gothic" w:hAnsi="Century Gothic"/>
        </w:rPr>
        <w:t xml:space="preserve"> before heading south.</w:t>
      </w:r>
    </w:p>
    <w:p w14:paraId="6F3805B2" w14:textId="77777777" w:rsidR="00A907F3" w:rsidRP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>4)Tom saw the maid when she came through the door.</w:t>
      </w:r>
    </w:p>
    <w:p w14:paraId="2A3373A0" w14:textId="29426996" w:rsidR="00A907F3" w:rsidRDefault="00A907F3" w:rsidP="00A907F3">
      <w:pPr>
        <w:spacing w:line="360" w:lineRule="auto"/>
        <w:rPr>
          <w:rFonts w:ascii="Century Gothic" w:hAnsi="Century Gothic"/>
        </w:rPr>
      </w:pPr>
      <w:r w:rsidRPr="00A907F3">
        <w:rPr>
          <w:rFonts w:ascii="Century Gothic" w:hAnsi="Century Gothic"/>
        </w:rPr>
        <w:t>5)While looking through the window, Sophie saw the BFG.</w:t>
      </w:r>
    </w:p>
    <w:p w14:paraId="5611D6DD" w14:textId="77777777" w:rsidR="00A907F3" w:rsidRDefault="00A907F3" w:rsidP="00A907F3">
      <w:pPr>
        <w:rPr>
          <w:rFonts w:ascii="Century Gothic" w:hAnsi="Century Gothic"/>
        </w:rPr>
      </w:pPr>
    </w:p>
    <w:p w14:paraId="730909B6" w14:textId="12E77F78" w:rsidR="00A907F3" w:rsidRPr="00A907F3" w:rsidRDefault="00A907F3" w:rsidP="004364FE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Task 2 </w:t>
      </w:r>
    </w:p>
    <w:p w14:paraId="71158FA3" w14:textId="5394F3A1" w:rsidR="00A907F3" w:rsidRPr="00A907F3" w:rsidRDefault="00A907F3" w:rsidP="004364FE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Use the subordinating conjunctions to fill in the gaps</w:t>
      </w:r>
      <w:r w:rsidR="004C2134">
        <w:rPr>
          <w:rFonts w:ascii="Century Gothic" w:hAnsi="Century Gothic"/>
        </w:rPr>
        <w:t>:</w:t>
      </w:r>
      <w:r>
        <w:rPr>
          <w:rFonts w:ascii="Century Gothic" w:hAnsi="Century Gothic"/>
        </w:rPr>
        <w:t xml:space="preserve"> </w:t>
      </w:r>
    </w:p>
    <w:p w14:paraId="68ED40A9" w14:textId="4289265D" w:rsidR="00A907F3" w:rsidRDefault="00A907F3" w:rsidP="00A907F3">
      <w:pPr>
        <w:pStyle w:val="ListParagraph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Take the cake out of the oven …………</w:t>
      </w:r>
      <w:proofErr w:type="gramStart"/>
      <w:r>
        <w:rPr>
          <w:rFonts w:ascii="Century Gothic" w:hAnsi="Century Gothic"/>
        </w:rPr>
        <w:t>…..</w:t>
      </w:r>
      <w:proofErr w:type="gramEnd"/>
      <w:r>
        <w:rPr>
          <w:rFonts w:ascii="Century Gothic" w:hAnsi="Century Gothic"/>
        </w:rPr>
        <w:t xml:space="preserve"> the timer goes o</w:t>
      </w:r>
      <w:r w:rsidR="004364FE">
        <w:rPr>
          <w:rFonts w:ascii="Century Gothic" w:hAnsi="Century Gothic"/>
        </w:rPr>
        <w:t>f</w:t>
      </w:r>
      <w:r>
        <w:rPr>
          <w:rFonts w:ascii="Century Gothic" w:hAnsi="Century Gothic"/>
        </w:rPr>
        <w:t xml:space="preserve">f. </w:t>
      </w:r>
    </w:p>
    <w:p w14:paraId="4FE75BED" w14:textId="59E390F9" w:rsidR="00A907F3" w:rsidRDefault="00A907F3" w:rsidP="00A907F3">
      <w:pPr>
        <w:pStyle w:val="ListParagraph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Don’t cross the road on a sharp bend …………</w:t>
      </w:r>
      <w:proofErr w:type="gramStart"/>
      <w:r>
        <w:rPr>
          <w:rFonts w:ascii="Century Gothic" w:hAnsi="Century Gothic"/>
        </w:rPr>
        <w:t>…..</w:t>
      </w:r>
      <w:proofErr w:type="gramEnd"/>
      <w:r>
        <w:rPr>
          <w:rFonts w:ascii="Century Gothic" w:hAnsi="Century Gothic"/>
        </w:rPr>
        <w:t xml:space="preserve"> it is dangerous. </w:t>
      </w:r>
    </w:p>
    <w:p w14:paraId="0A3D92E1" w14:textId="667A196D" w:rsidR="00A907F3" w:rsidRDefault="00A907F3" w:rsidP="00A907F3">
      <w:pPr>
        <w:pStyle w:val="ListParagraph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Keep your hand on the wound</w:t>
      </w:r>
      <w:r>
        <w:rPr>
          <w:rFonts w:ascii="Century Gothic" w:hAnsi="Century Gothic"/>
        </w:rPr>
        <w:t>…………</w:t>
      </w:r>
      <w:proofErr w:type="gramStart"/>
      <w:r>
        <w:rPr>
          <w:rFonts w:ascii="Century Gothic" w:hAnsi="Century Gothic"/>
        </w:rPr>
        <w:t>…..</w:t>
      </w:r>
      <w:proofErr w:type="gramEnd"/>
      <w:r>
        <w:rPr>
          <w:rFonts w:ascii="Century Gothic" w:hAnsi="Century Gothic"/>
        </w:rPr>
        <w:t xml:space="preserve">the nurse asks you to take it off. </w:t>
      </w:r>
    </w:p>
    <w:p w14:paraId="58F9F27F" w14:textId="5EBFFE44" w:rsidR="004C2134" w:rsidRDefault="00A907F3" w:rsidP="004C2134">
      <w:pPr>
        <w:pStyle w:val="ListParagraph"/>
        <w:numPr>
          <w:ilvl w:val="0"/>
          <w:numId w:val="1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Only use the apples</w:t>
      </w:r>
      <w:r>
        <w:rPr>
          <w:rFonts w:ascii="Century Gothic" w:hAnsi="Century Gothic"/>
        </w:rPr>
        <w:t>…………</w:t>
      </w:r>
      <w:proofErr w:type="gramStart"/>
      <w:r>
        <w:rPr>
          <w:rFonts w:ascii="Century Gothic" w:hAnsi="Century Gothic"/>
        </w:rPr>
        <w:t>…..</w:t>
      </w:r>
      <w:proofErr w:type="gramEnd"/>
      <w:r>
        <w:rPr>
          <w:rFonts w:ascii="Century Gothic" w:hAnsi="Century Gothic"/>
        </w:rPr>
        <w:t>they are in date.</w:t>
      </w:r>
    </w:p>
    <w:p w14:paraId="068A6B25" w14:textId="77777777" w:rsidR="004C2134" w:rsidRPr="004C2134" w:rsidRDefault="004C2134" w:rsidP="004C2134">
      <w:pPr>
        <w:pStyle w:val="ListParagraph"/>
        <w:spacing w:line="360" w:lineRule="auto"/>
        <w:rPr>
          <w:rFonts w:ascii="Century Gothic" w:hAnsi="Century Gothic"/>
        </w:rPr>
      </w:pPr>
      <w:bookmarkStart w:id="0" w:name="_GoBack"/>
      <w:bookmarkEnd w:id="0"/>
    </w:p>
    <w:p w14:paraId="0D8E7365" w14:textId="75B67A27" w:rsidR="00A907F3" w:rsidRDefault="00A907F3" w:rsidP="00A907F3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Task 3</w:t>
      </w:r>
    </w:p>
    <w:p w14:paraId="751A7963" w14:textId="55AF87C6" w:rsidR="00A907F3" w:rsidRDefault="00A907F3" w:rsidP="00A907F3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Choose the best word </w:t>
      </w:r>
      <w:r w:rsidR="00E1174B">
        <w:rPr>
          <w:rFonts w:ascii="Century Gothic" w:hAnsi="Century Gothic"/>
        </w:rPr>
        <w:t xml:space="preserve">by circling it </w:t>
      </w:r>
      <w:r>
        <w:rPr>
          <w:rFonts w:ascii="Century Gothic" w:hAnsi="Century Gothic"/>
        </w:rPr>
        <w:t xml:space="preserve">to complete the sentence. </w:t>
      </w:r>
    </w:p>
    <w:p w14:paraId="62D4A626" w14:textId="790CBDC8" w:rsidR="00A907F3" w:rsidRPr="00E1174B" w:rsidRDefault="00E1174B" w:rsidP="00E1174B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E1174B">
        <w:rPr>
          <w:rFonts w:ascii="Century Gothic" w:hAnsi="Century Gothic"/>
          <w:b/>
          <w:bCs/>
        </w:rPr>
        <w:t>When / Until</w:t>
      </w:r>
      <w:r w:rsidRPr="00E1174B">
        <w:rPr>
          <w:rFonts w:ascii="Century Gothic" w:hAnsi="Century Gothic"/>
        </w:rPr>
        <w:t xml:space="preserve">    Sally was much smaller, her favourite toy was her bike. </w:t>
      </w:r>
    </w:p>
    <w:p w14:paraId="7C51F217" w14:textId="4F6D650B" w:rsidR="00E1174B" w:rsidRPr="00E1174B" w:rsidRDefault="00E1174B" w:rsidP="00E1174B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E1174B">
        <w:rPr>
          <w:rFonts w:ascii="Century Gothic" w:hAnsi="Century Gothic"/>
          <w:b/>
          <w:bCs/>
        </w:rPr>
        <w:t>As / Before</w:t>
      </w:r>
      <w:r w:rsidRPr="00E1174B">
        <w:rPr>
          <w:rFonts w:ascii="Century Gothic" w:hAnsi="Century Gothic"/>
        </w:rPr>
        <w:t xml:space="preserve">   </w:t>
      </w:r>
      <w:r>
        <w:rPr>
          <w:rFonts w:ascii="Century Gothic" w:hAnsi="Century Gothic"/>
        </w:rPr>
        <w:t xml:space="preserve">James </w:t>
      </w:r>
      <w:r w:rsidRPr="00E1174B">
        <w:rPr>
          <w:rFonts w:ascii="Century Gothic" w:hAnsi="Century Gothic"/>
        </w:rPr>
        <w:t xml:space="preserve">watched, he realised his friends </w:t>
      </w:r>
      <w:r w:rsidR="004C2134">
        <w:rPr>
          <w:rFonts w:ascii="Century Gothic" w:hAnsi="Century Gothic"/>
        </w:rPr>
        <w:t>were leaving</w:t>
      </w:r>
      <w:r w:rsidRPr="00E1174B">
        <w:rPr>
          <w:rFonts w:ascii="Century Gothic" w:hAnsi="Century Gothic"/>
        </w:rPr>
        <w:t xml:space="preserve"> without him. </w:t>
      </w:r>
    </w:p>
    <w:p w14:paraId="32ED41CF" w14:textId="1755DD00" w:rsidR="00E1174B" w:rsidRDefault="00E1174B" w:rsidP="00E1174B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 w:rsidRPr="00E1174B">
        <w:rPr>
          <w:rFonts w:ascii="Century Gothic" w:hAnsi="Century Gothic"/>
        </w:rPr>
        <w:t xml:space="preserve">He could still hear the crashes of the waves </w:t>
      </w:r>
      <w:r w:rsidRPr="00E1174B">
        <w:rPr>
          <w:rFonts w:ascii="Century Gothic" w:hAnsi="Century Gothic"/>
          <w:b/>
          <w:bCs/>
        </w:rPr>
        <w:t>as / since</w:t>
      </w:r>
      <w:r w:rsidRPr="00E1174B">
        <w:rPr>
          <w:rFonts w:ascii="Century Gothic" w:hAnsi="Century Gothic"/>
        </w:rPr>
        <w:t xml:space="preserve"> he clambered up the side of the cliff. </w:t>
      </w:r>
    </w:p>
    <w:p w14:paraId="575A348B" w14:textId="2ABA9C87" w:rsidR="00E1174B" w:rsidRDefault="00E1174B" w:rsidP="00E1174B">
      <w:pPr>
        <w:pStyle w:val="ListParagraph"/>
        <w:numPr>
          <w:ilvl w:val="0"/>
          <w:numId w:val="2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The campers stopped to rest </w:t>
      </w:r>
      <w:r w:rsidRPr="00E1174B">
        <w:rPr>
          <w:rFonts w:ascii="Century Gothic" w:hAnsi="Century Gothic"/>
          <w:b/>
          <w:bCs/>
        </w:rPr>
        <w:t>although / after</w:t>
      </w:r>
      <w:r>
        <w:rPr>
          <w:rFonts w:ascii="Century Gothic" w:hAnsi="Century Gothic"/>
        </w:rPr>
        <w:t xml:space="preserve"> they were in a hurry. </w:t>
      </w:r>
    </w:p>
    <w:p w14:paraId="5413A981" w14:textId="77777777" w:rsidR="004C2134" w:rsidRPr="004C2134" w:rsidRDefault="004C2134" w:rsidP="004C2134">
      <w:pPr>
        <w:pStyle w:val="ListParagraph"/>
        <w:spacing w:line="360" w:lineRule="auto"/>
        <w:rPr>
          <w:rFonts w:ascii="Century Gothic" w:hAnsi="Century Gothic"/>
        </w:rPr>
      </w:pPr>
    </w:p>
    <w:p w14:paraId="3AB98B7F" w14:textId="0B46A512" w:rsidR="00E1174B" w:rsidRDefault="00E1174B" w:rsidP="00E1174B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Task 4 </w:t>
      </w:r>
    </w:p>
    <w:p w14:paraId="303757C4" w14:textId="31504373" w:rsidR="00E1174B" w:rsidRDefault="004C2134" w:rsidP="00E1174B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Finish the sentences using a subordinating conjunction.</w:t>
      </w:r>
    </w:p>
    <w:p w14:paraId="7780138E" w14:textId="587C81C7" w:rsidR="004C2134" w:rsidRDefault="004C2134" w:rsidP="004C2134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We will go to the fair ……………………………………………………………………………….</w:t>
      </w:r>
    </w:p>
    <w:p w14:paraId="3B8B91D3" w14:textId="73163F1D" w:rsidR="004C2134" w:rsidRDefault="004C2134" w:rsidP="004C2134">
      <w:pPr>
        <w:pStyle w:val="ListParagraph"/>
        <w:numPr>
          <w:ilvl w:val="0"/>
          <w:numId w:val="3"/>
        </w:num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>I’d love a slice of cake ……………………………………………………………………………</w:t>
      </w:r>
    </w:p>
    <w:p w14:paraId="378038F7" w14:textId="33E02DCD" w:rsidR="004C2134" w:rsidRDefault="004C2134" w:rsidP="004C2134">
      <w:pPr>
        <w:spacing w:line="360" w:lineRule="auto"/>
        <w:rPr>
          <w:rFonts w:ascii="Century Gothic" w:hAnsi="Century Gothic"/>
        </w:rPr>
      </w:pPr>
    </w:p>
    <w:p w14:paraId="3C6262F8" w14:textId="32CA3F86" w:rsidR="00E1174B" w:rsidRPr="00A907F3" w:rsidRDefault="004C2134" w:rsidP="004364FE">
      <w:pPr>
        <w:spacing w:line="360" w:lineRule="auto"/>
        <w:rPr>
          <w:rFonts w:ascii="Century Gothic" w:hAnsi="Century Gothic"/>
        </w:rPr>
      </w:pPr>
      <w:r>
        <w:rPr>
          <w:rFonts w:ascii="Century Gothic" w:hAnsi="Century Gothic"/>
        </w:rPr>
        <w:t xml:space="preserve">As a challenge, can you create your own sentences using subordinate conjunctions? </w:t>
      </w:r>
    </w:p>
    <w:sectPr w:rsidR="00E1174B" w:rsidRPr="00A907F3" w:rsidSect="00DF05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D067C"/>
    <w:multiLevelType w:val="hybridMultilevel"/>
    <w:tmpl w:val="D5301D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53A9A"/>
    <w:multiLevelType w:val="hybridMultilevel"/>
    <w:tmpl w:val="D5966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D84D0C"/>
    <w:multiLevelType w:val="hybridMultilevel"/>
    <w:tmpl w:val="73ECA1EC"/>
    <w:lvl w:ilvl="0" w:tplc="009A5D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2E"/>
    <w:rsid w:val="00407816"/>
    <w:rsid w:val="004364FE"/>
    <w:rsid w:val="004C2134"/>
    <w:rsid w:val="005F44D6"/>
    <w:rsid w:val="0085562E"/>
    <w:rsid w:val="00926DD6"/>
    <w:rsid w:val="00A907F3"/>
    <w:rsid w:val="00DF0501"/>
    <w:rsid w:val="00E1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A71A9"/>
  <w15:chartTrackingRefBased/>
  <w15:docId w15:val="{181113FF-5C48-D340-937E-519F3FF9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0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2020-03-16T15:05:00Z</dcterms:created>
  <dcterms:modified xsi:type="dcterms:W3CDTF">2020-03-16T16:18:00Z</dcterms:modified>
</cp:coreProperties>
</file>