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color w:val="auto"/>
        </w:rPr>
        <w:id w:val="-918633647"/>
        <w:docPartObj>
          <w:docPartGallery w:val="Cover Pages"/>
          <w:docPartUnique/>
        </w:docPartObj>
      </w:sdtPr>
      <w:sdtContent>
        <w:p w14:paraId="232F3E1C" w14:textId="641BB1CB" w:rsidR="005F1BDB" w:rsidRPr="00222A9A" w:rsidRDefault="0047521E">
          <w:pPr>
            <w:rPr>
              <w:color w:val="auto"/>
            </w:rPr>
          </w:pPr>
          <w:r w:rsidRPr="00222A9A">
            <w:rPr>
              <w:noProof/>
              <w:color w:val="auto"/>
            </w:rPr>
            <w:drawing>
              <wp:anchor distT="0" distB="0" distL="114300" distR="114300" simplePos="0" relativeHeight="251662336" behindDoc="1" locked="0" layoutInCell="1" allowOverlap="1" wp14:anchorId="1580A9D1" wp14:editId="10545761">
                <wp:simplePos x="0" y="0"/>
                <wp:positionH relativeFrom="page">
                  <wp:posOffset>0</wp:posOffset>
                </wp:positionH>
                <wp:positionV relativeFrom="page">
                  <wp:posOffset>8709</wp:posOffset>
                </wp:positionV>
                <wp:extent cx="7545599" cy="1066005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7545599" cy="10660059"/>
                        </a:xfrm>
                        <a:prstGeom prst="rect">
                          <a:avLst/>
                        </a:prstGeom>
                      </pic:spPr>
                    </pic:pic>
                  </a:graphicData>
                </a:graphic>
                <wp14:sizeRelH relativeFrom="margin">
                  <wp14:pctWidth>0</wp14:pctWidth>
                </wp14:sizeRelH>
                <wp14:sizeRelV relativeFrom="margin">
                  <wp14:pctHeight>0</wp14:pctHeight>
                </wp14:sizeRelV>
              </wp:anchor>
            </w:drawing>
          </w:r>
        </w:p>
        <w:p w14:paraId="434FF4F5" w14:textId="520E5D10" w:rsidR="005F1BDB" w:rsidRPr="00222A9A" w:rsidRDefault="005F1BDB">
          <w:pPr>
            <w:spacing w:before="0" w:after="0"/>
            <w:rPr>
              <w:color w:val="auto"/>
            </w:rPr>
          </w:pPr>
          <w:r w:rsidRPr="00222A9A">
            <w:rPr>
              <w:noProof/>
              <w:color w:val="auto"/>
            </w:rPr>
            <mc:AlternateContent>
              <mc:Choice Requires="wps">
                <w:drawing>
                  <wp:anchor distT="0" distB="0" distL="114300" distR="114300" simplePos="0" relativeHeight="251661312" behindDoc="0" locked="0" layoutInCell="1" allowOverlap="1" wp14:anchorId="13E6BF3D" wp14:editId="440B2EB6">
                    <wp:simplePos x="0" y="0"/>
                    <wp:positionH relativeFrom="page">
                      <wp:posOffset>374469</wp:posOffset>
                    </wp:positionH>
                    <wp:positionV relativeFrom="page">
                      <wp:posOffset>1402080</wp:posOffset>
                    </wp:positionV>
                    <wp:extent cx="4711337" cy="3553097"/>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4711337" cy="3553097"/>
                            </a:xfrm>
                            <a:prstGeom prst="rect">
                              <a:avLst/>
                            </a:prstGeom>
                            <a:noFill/>
                            <a:ln w="6350">
                              <a:noFill/>
                            </a:ln>
                            <a:effectLst/>
                          </wps:spPr>
                          <wps:txbx>
                            <w:txbxContent>
                              <w:sdt>
                                <w:sdtPr>
                                  <w:rPr>
                                    <w:rStyle w:val="TitleChar"/>
                                    <w:b/>
                                    <w:bCs/>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49878AA" w14:textId="7FDAEA05" w:rsidR="005F1BDB" w:rsidRPr="00223C88" w:rsidRDefault="006F35FC" w:rsidP="00987557">
                                    <w:pPr>
                                      <w:pStyle w:val="Title"/>
                                      <w:rPr>
                                        <w:rStyle w:val="TitleChar"/>
                                      </w:rPr>
                                    </w:pPr>
                                    <w:r>
                                      <w:rPr>
                                        <w:rStyle w:val="TitleChar"/>
                                        <w:b/>
                                        <w:bCs/>
                                      </w:rPr>
                                      <w:t>Mobile Phone Policy</w:t>
                                    </w:r>
                                  </w:p>
                                </w:sdtContent>
                              </w:sdt>
                              <w:sdt>
                                <w:sdtPr>
                                  <w:rPr>
                                    <w:rFonts w:ascii="Calibri" w:eastAsia="Calibri" w:hAnsi="Calibri" w:cs="Calibri"/>
                                    <w:bCs w:val="0"/>
                                    <w:color w:val="FFFFFF"/>
                                    <w:spacing w:val="0"/>
                                    <w:szCs w:val="2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859FE08" w14:textId="4E755AD0" w:rsidR="005F1BDB" w:rsidRPr="00223C88" w:rsidRDefault="006F35FC" w:rsidP="00223C88">
                                    <w:pPr>
                                      <w:pStyle w:val="Subtitle"/>
                                    </w:pPr>
                                    <w:r w:rsidRPr="006F35FC">
                                      <w:rPr>
                                        <w:rFonts w:ascii="Calibri" w:eastAsia="Calibri" w:hAnsi="Calibri" w:cs="Calibri"/>
                                        <w:bCs w:val="0"/>
                                        <w:color w:val="FFFFFF"/>
                                        <w:spacing w:val="0"/>
                                        <w:szCs w:val="22"/>
                                      </w:rPr>
                                      <w:t>Academic Year 2026-202</w:t>
                                    </w:r>
                                    <w:r w:rsidR="00646F55">
                                      <w:rPr>
                                        <w:rFonts w:ascii="Calibri" w:eastAsia="Calibri" w:hAnsi="Calibri" w:cs="Calibri"/>
                                        <w:bCs w:val="0"/>
                                        <w:color w:val="FFFFFF"/>
                                        <w:spacing w:val="0"/>
                                        <w:szCs w:val="22"/>
                                      </w:rPr>
                                      <w:t>8</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13E6BF3D" id="_x0000_t202" coordsize="21600,21600" o:spt="202" path="m,l,21600r21600,l21600,xe">
                    <v:stroke joinstyle="miter"/>
                    <v:path gradientshapeok="t" o:connecttype="rect"/>
                  </v:shapetype>
                  <v:shape id="Text Box 470" o:spid="_x0000_s1026" type="#_x0000_t202" style="position:absolute;margin-left:29.5pt;margin-top:110.4pt;width:370.95pt;height:279.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" filled="f" stroked="f" strokeweight=".5pt">
                    <v:textbox>
                      <w:txbxContent>
                        <w:sdt>
                          <w:sdtPr>
                            <w:rPr>
                              <w:rStyle w:val="TitleChar"/>
                              <w:b/>
                              <w:bCs/>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49878AA" w14:textId="7FDAEA05" w:rsidR="005F1BDB" w:rsidRPr="00223C88" w:rsidRDefault="006F35FC" w:rsidP="00987557">
                              <w:pPr>
                                <w:pStyle w:val="Title"/>
                                <w:rPr>
                                  <w:rStyle w:val="TitleChar"/>
                                </w:rPr>
                              </w:pPr>
                              <w:r>
                                <w:rPr>
                                  <w:rStyle w:val="TitleChar"/>
                                  <w:b/>
                                  <w:bCs/>
                                </w:rPr>
                                <w:t>Mobile Phone Policy</w:t>
                              </w:r>
                            </w:p>
                          </w:sdtContent>
                        </w:sdt>
                        <w:sdt>
                          <w:sdtPr>
                            <w:rPr>
                              <w:rFonts w:ascii="Calibri" w:eastAsia="Calibri" w:hAnsi="Calibri" w:cs="Calibri"/>
                              <w:bCs w:val="0"/>
                              <w:color w:val="FFFFFF"/>
                              <w:spacing w:val="0"/>
                              <w:szCs w:val="2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859FE08" w14:textId="4E755AD0" w:rsidR="005F1BDB" w:rsidRPr="00223C88" w:rsidRDefault="006F35FC" w:rsidP="00223C88">
                              <w:pPr>
                                <w:pStyle w:val="Subtitle"/>
                              </w:pPr>
                              <w:r w:rsidRPr="006F35FC">
                                <w:rPr>
                                  <w:rFonts w:ascii="Calibri" w:eastAsia="Calibri" w:hAnsi="Calibri" w:cs="Calibri"/>
                                  <w:bCs w:val="0"/>
                                  <w:color w:val="FFFFFF"/>
                                  <w:spacing w:val="0"/>
                                  <w:szCs w:val="22"/>
                                </w:rPr>
                                <w:t>Academic Year 2026-202</w:t>
                              </w:r>
                              <w:r w:rsidR="00646F55">
                                <w:rPr>
                                  <w:rFonts w:ascii="Calibri" w:eastAsia="Calibri" w:hAnsi="Calibri" w:cs="Calibri"/>
                                  <w:bCs w:val="0"/>
                                  <w:color w:val="FFFFFF"/>
                                  <w:spacing w:val="0"/>
                                  <w:szCs w:val="22"/>
                                </w:rPr>
                                <w:t>8</w:t>
                              </w:r>
                            </w:p>
                          </w:sdtContent>
                        </w:sdt>
                      </w:txbxContent>
                    </v:textbox>
                    <w10:wrap type="square" anchorx="page" anchory="page"/>
                  </v:shape>
                </w:pict>
              </mc:Fallback>
            </mc:AlternateContent>
          </w:r>
          <w:r w:rsidRPr="00222A9A">
            <w:rPr>
              <w:color w:val="auto"/>
            </w:rPr>
            <w:br w:type="page"/>
          </w:r>
        </w:p>
      </w:sdtContent>
    </w:sdt>
    <w:tbl>
      <w:tblPr>
        <w:tblpPr w:leftFromText="180" w:rightFromText="180" w:vertAnchor="text"/>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2"/>
        <w:gridCol w:w="4036"/>
        <w:gridCol w:w="2410"/>
        <w:gridCol w:w="2415"/>
      </w:tblGrid>
      <w:tr w:rsidR="006F35FC" w:rsidRPr="00222A9A" w14:paraId="47361687" w14:textId="77777777" w:rsidTr="002B7ACF">
        <w:tc>
          <w:tcPr>
            <w:tcW w:w="1062" w:type="dxa"/>
            <w:shd w:val="clear" w:color="auto" w:fill="D9D9D9"/>
          </w:tcPr>
          <w:p w14:paraId="3C353F19" w14:textId="77777777" w:rsidR="006F35FC" w:rsidRPr="00222A9A" w:rsidRDefault="006F35FC" w:rsidP="002B7ACF">
            <w:pPr>
              <w:pBdr>
                <w:top w:val="nil"/>
                <w:left w:val="nil"/>
                <w:bottom w:val="nil"/>
                <w:right w:val="nil"/>
                <w:between w:val="nil"/>
              </w:pBdr>
              <w:spacing w:before="0" w:after="0" w:line="240" w:lineRule="auto"/>
              <w:rPr>
                <w:rFonts w:ascii="Calibri" w:hAnsi="Calibri" w:cs="Calibri"/>
                <w:color w:val="auto"/>
              </w:rPr>
            </w:pPr>
            <w:r w:rsidRPr="00222A9A">
              <w:rPr>
                <w:rFonts w:ascii="Calibri" w:hAnsi="Calibri" w:cs="Calibri"/>
                <w:color w:val="auto"/>
              </w:rPr>
              <w:lastRenderedPageBreak/>
              <w:t xml:space="preserve">Version </w:t>
            </w:r>
          </w:p>
        </w:tc>
        <w:tc>
          <w:tcPr>
            <w:tcW w:w="4036" w:type="dxa"/>
            <w:shd w:val="clear" w:color="auto" w:fill="D9D9D9"/>
          </w:tcPr>
          <w:p w14:paraId="61C26404" w14:textId="77777777" w:rsidR="006F35FC" w:rsidRPr="00222A9A" w:rsidRDefault="006F35FC" w:rsidP="002B7ACF">
            <w:pPr>
              <w:pBdr>
                <w:top w:val="nil"/>
                <w:left w:val="nil"/>
                <w:bottom w:val="nil"/>
                <w:right w:val="nil"/>
                <w:between w:val="nil"/>
              </w:pBdr>
              <w:spacing w:before="0" w:after="0" w:line="240" w:lineRule="auto"/>
              <w:rPr>
                <w:rFonts w:ascii="Calibri" w:hAnsi="Calibri" w:cs="Calibri"/>
                <w:color w:val="auto"/>
              </w:rPr>
            </w:pPr>
            <w:r w:rsidRPr="00222A9A">
              <w:rPr>
                <w:rFonts w:ascii="Calibri" w:hAnsi="Calibri" w:cs="Calibri"/>
                <w:color w:val="auto"/>
              </w:rPr>
              <w:t>Action/Notes</w:t>
            </w:r>
          </w:p>
        </w:tc>
        <w:tc>
          <w:tcPr>
            <w:tcW w:w="2410" w:type="dxa"/>
            <w:shd w:val="clear" w:color="auto" w:fill="D9D9D9"/>
          </w:tcPr>
          <w:p w14:paraId="7983E7A8" w14:textId="77777777" w:rsidR="006F35FC" w:rsidRPr="00222A9A" w:rsidRDefault="006F35FC" w:rsidP="002B7ACF">
            <w:pPr>
              <w:pBdr>
                <w:top w:val="nil"/>
                <w:left w:val="nil"/>
                <w:bottom w:val="nil"/>
                <w:right w:val="nil"/>
                <w:between w:val="nil"/>
              </w:pBdr>
              <w:spacing w:before="0" w:after="0" w:line="240" w:lineRule="auto"/>
              <w:rPr>
                <w:rFonts w:ascii="Calibri" w:hAnsi="Calibri" w:cs="Calibri"/>
                <w:color w:val="auto"/>
              </w:rPr>
            </w:pPr>
            <w:r w:rsidRPr="00222A9A">
              <w:rPr>
                <w:rFonts w:ascii="Calibri" w:hAnsi="Calibri" w:cs="Calibri"/>
                <w:color w:val="auto"/>
              </w:rPr>
              <w:t>Date Approved</w:t>
            </w:r>
          </w:p>
        </w:tc>
        <w:tc>
          <w:tcPr>
            <w:tcW w:w="2415" w:type="dxa"/>
            <w:shd w:val="clear" w:color="auto" w:fill="D9D9D9"/>
          </w:tcPr>
          <w:p w14:paraId="545B220C" w14:textId="77777777" w:rsidR="006F35FC" w:rsidRPr="00222A9A" w:rsidRDefault="006F35FC" w:rsidP="002B7ACF">
            <w:pPr>
              <w:pBdr>
                <w:top w:val="nil"/>
                <w:left w:val="nil"/>
                <w:bottom w:val="nil"/>
                <w:right w:val="nil"/>
                <w:between w:val="nil"/>
              </w:pBdr>
              <w:spacing w:before="0" w:after="0" w:line="240" w:lineRule="auto"/>
              <w:rPr>
                <w:rFonts w:ascii="Calibri" w:hAnsi="Calibri" w:cs="Calibri"/>
                <w:color w:val="auto"/>
              </w:rPr>
            </w:pPr>
            <w:r w:rsidRPr="00222A9A">
              <w:rPr>
                <w:rFonts w:ascii="Calibri" w:hAnsi="Calibri" w:cs="Calibri"/>
                <w:color w:val="auto"/>
              </w:rPr>
              <w:t>Date to be Reviewed</w:t>
            </w:r>
          </w:p>
        </w:tc>
      </w:tr>
      <w:tr w:rsidR="006F35FC" w:rsidRPr="00222A9A" w14:paraId="50ECB686" w14:textId="77777777" w:rsidTr="002B7ACF">
        <w:trPr>
          <w:trHeight w:val="274"/>
        </w:trPr>
        <w:tc>
          <w:tcPr>
            <w:tcW w:w="1062" w:type="dxa"/>
          </w:tcPr>
          <w:p w14:paraId="010B0FAA" w14:textId="5B42D04E" w:rsidR="006F35FC" w:rsidRPr="00222A9A" w:rsidRDefault="006F35FC" w:rsidP="002B7ACF">
            <w:pPr>
              <w:pBdr>
                <w:top w:val="nil"/>
                <w:left w:val="nil"/>
                <w:bottom w:val="nil"/>
                <w:right w:val="nil"/>
                <w:between w:val="nil"/>
              </w:pBdr>
              <w:spacing w:before="0" w:after="0" w:line="240" w:lineRule="auto"/>
              <w:rPr>
                <w:rFonts w:ascii="Calibri" w:hAnsi="Calibri" w:cs="Calibri"/>
                <w:color w:val="auto"/>
              </w:rPr>
            </w:pPr>
            <w:r w:rsidRPr="00222A9A">
              <w:rPr>
                <w:rFonts w:ascii="Calibri" w:hAnsi="Calibri" w:cs="Calibri"/>
                <w:color w:val="auto"/>
              </w:rPr>
              <w:t>1.0</w:t>
            </w:r>
          </w:p>
        </w:tc>
        <w:tc>
          <w:tcPr>
            <w:tcW w:w="4036" w:type="dxa"/>
          </w:tcPr>
          <w:p w14:paraId="20649F56" w14:textId="77777777" w:rsidR="006F35FC" w:rsidRPr="00222A9A" w:rsidRDefault="006F35FC" w:rsidP="002B7ACF">
            <w:pPr>
              <w:pBdr>
                <w:top w:val="nil"/>
                <w:left w:val="nil"/>
                <w:bottom w:val="nil"/>
                <w:right w:val="nil"/>
                <w:between w:val="nil"/>
              </w:pBdr>
              <w:spacing w:before="0" w:after="0" w:line="240" w:lineRule="auto"/>
              <w:rPr>
                <w:rFonts w:ascii="Calibri" w:hAnsi="Calibri" w:cs="Calibri"/>
                <w:color w:val="auto"/>
              </w:rPr>
            </w:pPr>
            <w:r w:rsidRPr="00222A9A">
              <w:rPr>
                <w:rFonts w:ascii="Calibri" w:hAnsi="Calibri" w:cs="Calibri"/>
                <w:color w:val="auto"/>
              </w:rPr>
              <w:t>Approved by the Trust Board</w:t>
            </w:r>
          </w:p>
        </w:tc>
        <w:tc>
          <w:tcPr>
            <w:tcW w:w="2410" w:type="dxa"/>
          </w:tcPr>
          <w:p w14:paraId="4F417105" w14:textId="2A7EE050" w:rsidR="006F35FC" w:rsidRPr="00222A9A" w:rsidRDefault="006F35FC" w:rsidP="002B7ACF">
            <w:pPr>
              <w:pBdr>
                <w:top w:val="nil"/>
                <w:left w:val="nil"/>
                <w:bottom w:val="nil"/>
                <w:right w:val="nil"/>
                <w:between w:val="nil"/>
              </w:pBdr>
              <w:spacing w:before="0" w:after="0" w:line="240" w:lineRule="auto"/>
              <w:rPr>
                <w:rFonts w:ascii="Calibri" w:hAnsi="Calibri" w:cs="Calibri"/>
                <w:color w:val="auto"/>
              </w:rPr>
            </w:pPr>
            <w:r w:rsidRPr="00222A9A">
              <w:rPr>
                <w:rFonts w:ascii="Calibri" w:hAnsi="Calibri" w:cs="Calibri"/>
                <w:color w:val="auto"/>
              </w:rPr>
              <w:t>07.09.2026</w:t>
            </w:r>
          </w:p>
        </w:tc>
        <w:tc>
          <w:tcPr>
            <w:tcW w:w="2415" w:type="dxa"/>
          </w:tcPr>
          <w:p w14:paraId="1C99BCCD" w14:textId="680309DA" w:rsidR="006F35FC" w:rsidRPr="00222A9A" w:rsidRDefault="006F35FC" w:rsidP="002B7ACF">
            <w:pPr>
              <w:pBdr>
                <w:top w:val="nil"/>
                <w:left w:val="nil"/>
                <w:bottom w:val="nil"/>
                <w:right w:val="nil"/>
                <w:between w:val="nil"/>
              </w:pBdr>
              <w:spacing w:before="0" w:after="0" w:line="240" w:lineRule="auto"/>
              <w:rPr>
                <w:rFonts w:ascii="Calibri" w:hAnsi="Calibri" w:cs="Calibri"/>
                <w:color w:val="auto"/>
              </w:rPr>
            </w:pPr>
            <w:r w:rsidRPr="00222A9A">
              <w:rPr>
                <w:rFonts w:ascii="Calibri" w:hAnsi="Calibri" w:cs="Calibri"/>
                <w:color w:val="auto"/>
              </w:rPr>
              <w:t>1 Year – July 202</w:t>
            </w:r>
            <w:r w:rsidR="00646F55">
              <w:rPr>
                <w:rFonts w:ascii="Calibri" w:hAnsi="Calibri" w:cs="Calibri"/>
                <w:color w:val="auto"/>
              </w:rPr>
              <w:t>8</w:t>
            </w:r>
          </w:p>
        </w:tc>
      </w:tr>
    </w:tbl>
    <w:p w14:paraId="679196C5" w14:textId="0EC12B82" w:rsidR="006F35FC" w:rsidRPr="00222A9A" w:rsidRDefault="006F35FC" w:rsidP="006F35FC">
      <w:pPr>
        <w:pStyle w:val="Heading1"/>
        <w:spacing w:before="480"/>
        <w:jc w:val="both"/>
        <w:rPr>
          <w:b/>
          <w:bCs/>
          <w:color w:val="auto"/>
          <w:sz w:val="24"/>
          <w:szCs w:val="24"/>
        </w:rPr>
      </w:pPr>
      <w:r w:rsidRPr="00222A9A">
        <w:rPr>
          <w:rFonts w:ascii="Calibri" w:hAnsi="Calibri" w:cs="Calibri"/>
          <w:b/>
          <w:bCs/>
          <w:color w:val="auto"/>
          <w:sz w:val="24"/>
          <w:szCs w:val="24"/>
        </w:rPr>
        <w:t>Contents</w:t>
      </w:r>
    </w:p>
    <w:p w14:paraId="5751FA7A"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1. Introduction and aims</w:t>
      </w:r>
    </w:p>
    <w:p w14:paraId="7F02FE45"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2. Scope and relevant guidance</w:t>
      </w:r>
    </w:p>
    <w:p w14:paraId="30E1A91C"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3. Definitions</w:t>
      </w:r>
    </w:p>
    <w:p w14:paraId="5C215D61"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4. Roles and responsibilities</w:t>
      </w:r>
    </w:p>
    <w:p w14:paraId="070833A6"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5. Use of mobile phones by staff</w:t>
      </w:r>
    </w:p>
    <w:p w14:paraId="60B21FE0"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6. Use of mobile phones by pupils</w:t>
      </w:r>
    </w:p>
    <w:p w14:paraId="2C7DB389"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7. Exceptions and reasonable adjustments</w:t>
      </w:r>
    </w:p>
    <w:p w14:paraId="6D5D5C78"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8. Parents/carers, visitors, volunteers and contractors</w:t>
      </w:r>
    </w:p>
    <w:p w14:paraId="31B14F4C"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9. Loss, theft, damage and confiscated devices</w:t>
      </w:r>
    </w:p>
    <w:p w14:paraId="7A3BD911"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10. Safeguarding, data protection and inappropriate content</w:t>
      </w:r>
    </w:p>
    <w:p w14:paraId="650365CC"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11. Monitoring, complaints and review</w:t>
      </w:r>
    </w:p>
    <w:p w14:paraId="4E653048"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Appendix 1: School-specific implementation statement</w:t>
      </w:r>
    </w:p>
    <w:p w14:paraId="1AFA0696"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Appendix 2: Pupil mobile phone permission form</w:t>
      </w:r>
    </w:p>
    <w:p w14:paraId="165EE1BE" w14:textId="77777777" w:rsidR="00222A9A" w:rsidRDefault="00222A9A" w:rsidP="006F35FC">
      <w:pPr>
        <w:pStyle w:val="NormalWeb"/>
        <w:spacing w:before="0" w:beforeAutospacing="0" w:after="200" w:afterAutospacing="0"/>
        <w:jc w:val="both"/>
        <w:rPr>
          <w:rFonts w:ascii="Calibri" w:hAnsi="Calibri" w:cs="Calibri"/>
          <w:color w:val="auto"/>
        </w:rPr>
      </w:pPr>
    </w:p>
    <w:p w14:paraId="4FD697E3" w14:textId="77777777" w:rsidR="007752CB" w:rsidRDefault="007752CB" w:rsidP="006F35FC">
      <w:pPr>
        <w:pStyle w:val="NormalWeb"/>
        <w:spacing w:before="0" w:beforeAutospacing="0" w:after="200" w:afterAutospacing="0"/>
        <w:jc w:val="both"/>
        <w:rPr>
          <w:rFonts w:ascii="Calibri" w:hAnsi="Calibri" w:cs="Calibri"/>
          <w:color w:val="auto"/>
        </w:rPr>
      </w:pPr>
    </w:p>
    <w:p w14:paraId="35781D9B" w14:textId="77777777" w:rsidR="007752CB" w:rsidRDefault="007752CB" w:rsidP="006F35FC">
      <w:pPr>
        <w:pStyle w:val="NormalWeb"/>
        <w:spacing w:before="0" w:beforeAutospacing="0" w:after="200" w:afterAutospacing="0"/>
        <w:jc w:val="both"/>
        <w:rPr>
          <w:rFonts w:ascii="Calibri" w:hAnsi="Calibri" w:cs="Calibri"/>
          <w:color w:val="auto"/>
        </w:rPr>
      </w:pPr>
    </w:p>
    <w:p w14:paraId="675A6CD2" w14:textId="77777777" w:rsidR="00222A9A" w:rsidRDefault="00222A9A" w:rsidP="006F35FC">
      <w:pPr>
        <w:pStyle w:val="NormalWeb"/>
        <w:spacing w:before="0" w:beforeAutospacing="0" w:after="200" w:afterAutospacing="0"/>
        <w:jc w:val="both"/>
        <w:rPr>
          <w:rFonts w:ascii="Calibri" w:hAnsi="Calibri" w:cs="Calibri"/>
          <w:color w:val="auto"/>
        </w:rPr>
      </w:pPr>
    </w:p>
    <w:p w14:paraId="0FE076CD" w14:textId="77777777" w:rsidR="00222A9A" w:rsidRDefault="00222A9A" w:rsidP="006F35FC">
      <w:pPr>
        <w:pStyle w:val="NormalWeb"/>
        <w:spacing w:before="0" w:beforeAutospacing="0" w:after="200" w:afterAutospacing="0"/>
        <w:jc w:val="both"/>
        <w:rPr>
          <w:rFonts w:ascii="Calibri" w:hAnsi="Calibri" w:cs="Calibri"/>
          <w:color w:val="auto"/>
        </w:rPr>
      </w:pPr>
    </w:p>
    <w:p w14:paraId="26CBC314" w14:textId="77777777" w:rsidR="00222A9A" w:rsidRDefault="00222A9A" w:rsidP="006F35FC">
      <w:pPr>
        <w:pStyle w:val="NormalWeb"/>
        <w:spacing w:before="0" w:beforeAutospacing="0" w:after="200" w:afterAutospacing="0"/>
        <w:jc w:val="both"/>
        <w:rPr>
          <w:rFonts w:ascii="Calibri" w:hAnsi="Calibri" w:cs="Calibri"/>
          <w:color w:val="auto"/>
        </w:rPr>
      </w:pPr>
    </w:p>
    <w:p w14:paraId="273BE430" w14:textId="77777777" w:rsidR="00222A9A" w:rsidRPr="00222A9A" w:rsidRDefault="00222A9A" w:rsidP="006F35FC">
      <w:pPr>
        <w:pStyle w:val="NormalWeb"/>
        <w:spacing w:before="0" w:beforeAutospacing="0" w:after="200" w:afterAutospacing="0"/>
        <w:jc w:val="both"/>
        <w:rPr>
          <w:color w:val="auto"/>
        </w:rPr>
      </w:pPr>
    </w:p>
    <w:p w14:paraId="5D7FC349" w14:textId="3EB1F0BF" w:rsidR="006F35FC" w:rsidRPr="00222A9A" w:rsidRDefault="006F35FC" w:rsidP="006F35FC">
      <w:pPr>
        <w:pStyle w:val="Heading1"/>
        <w:spacing w:before="480"/>
        <w:jc w:val="both"/>
        <w:rPr>
          <w:b/>
          <w:bCs/>
          <w:color w:val="auto"/>
        </w:rPr>
      </w:pPr>
      <w:r w:rsidRPr="00222A9A">
        <w:rPr>
          <w:rFonts w:ascii="Calibri" w:hAnsi="Calibri" w:cs="Calibri"/>
          <w:b/>
          <w:bCs/>
          <w:color w:val="auto"/>
          <w:sz w:val="22"/>
          <w:szCs w:val="22"/>
        </w:rPr>
        <w:lastRenderedPageBreak/>
        <w:t xml:space="preserve">1. Introduction and </w:t>
      </w:r>
      <w:r w:rsidR="00222A9A" w:rsidRPr="00222A9A">
        <w:rPr>
          <w:rFonts w:ascii="Calibri" w:hAnsi="Calibri" w:cs="Calibri"/>
          <w:b/>
          <w:bCs/>
          <w:color w:val="auto"/>
          <w:sz w:val="22"/>
          <w:szCs w:val="22"/>
        </w:rPr>
        <w:t>A</w:t>
      </w:r>
      <w:r w:rsidRPr="00222A9A">
        <w:rPr>
          <w:rFonts w:ascii="Calibri" w:hAnsi="Calibri" w:cs="Calibri"/>
          <w:b/>
          <w:bCs/>
          <w:color w:val="auto"/>
          <w:sz w:val="22"/>
          <w:szCs w:val="22"/>
        </w:rPr>
        <w:t>ims</w:t>
      </w:r>
    </w:p>
    <w:p w14:paraId="0973A3E9"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Connect Education Trust (the Trust) is committed to providing safe, calm and purposeful learning environments in which pupils can achieve their potential and develop the skills and confidence to lead Remarkable Futures. Mobile phones and similar smart devices can support communication and access to information, but their use in school can also create safeguarding, privacy, behaviour, distraction and data protection risks.</w:t>
      </w:r>
    </w:p>
    <w:p w14:paraId="3463D3B3"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The Trust therefore expects all its schools to be mobile phone-free environments by default during the school day. Any departure from this position must be for a clearly identified and authorised reason.</w:t>
      </w:r>
    </w:p>
    <w:p w14:paraId="74BD3A63"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The aims of this policy are to:</w:t>
      </w:r>
    </w:p>
    <w:p w14:paraId="1A75E94B" w14:textId="77777777" w:rsidR="006F35FC" w:rsidRPr="00222A9A" w:rsidRDefault="006F35FC" w:rsidP="006F35FC">
      <w:pPr>
        <w:pStyle w:val="NormalWeb"/>
        <w:numPr>
          <w:ilvl w:val="0"/>
          <w:numId w:val="3"/>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protect pupils and staff from safeguarding, privacy and online harms associated with inappropriate mobile phone use;</w:t>
      </w:r>
    </w:p>
    <w:p w14:paraId="3883A95B" w14:textId="77777777" w:rsidR="006F35FC" w:rsidRPr="00222A9A" w:rsidRDefault="006F35FC" w:rsidP="006F35FC">
      <w:pPr>
        <w:pStyle w:val="NormalWeb"/>
        <w:numPr>
          <w:ilvl w:val="0"/>
          <w:numId w:val="3"/>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support positive behaviour, concentration, attendance and learning by minimising unnecessary distraction;</w:t>
      </w:r>
    </w:p>
    <w:p w14:paraId="2E04C9FF" w14:textId="77777777" w:rsidR="006F35FC" w:rsidRPr="00222A9A" w:rsidRDefault="006F35FC" w:rsidP="006F35FC">
      <w:pPr>
        <w:pStyle w:val="NormalWeb"/>
        <w:numPr>
          <w:ilvl w:val="0"/>
          <w:numId w:val="3"/>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provide clear and consistent expectations for pupils, staff, parents/carers, visitors, volunteers and contractors;</w:t>
      </w:r>
    </w:p>
    <w:p w14:paraId="08C60F7C" w14:textId="77777777" w:rsidR="006F35FC" w:rsidRPr="00222A9A" w:rsidRDefault="006F35FC" w:rsidP="006F35FC">
      <w:pPr>
        <w:pStyle w:val="NormalWeb"/>
        <w:numPr>
          <w:ilvl w:val="0"/>
          <w:numId w:val="3"/>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ensure mobile phones and similar devices are used safely, responsibly, lawfully and professionally where their use is authorised;</w:t>
      </w:r>
    </w:p>
    <w:p w14:paraId="314CC557" w14:textId="77777777" w:rsidR="006F35FC" w:rsidRPr="00222A9A" w:rsidRDefault="006F35FC" w:rsidP="006F35FC">
      <w:pPr>
        <w:pStyle w:val="NormalWeb"/>
        <w:numPr>
          <w:ilvl w:val="0"/>
          <w:numId w:val="3"/>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protect confidential information and personal data;</w:t>
      </w:r>
    </w:p>
    <w:p w14:paraId="693B6468" w14:textId="77777777" w:rsidR="006F35FC" w:rsidRPr="00222A9A" w:rsidRDefault="006F35FC" w:rsidP="006F35FC">
      <w:pPr>
        <w:pStyle w:val="NormalWeb"/>
        <w:numPr>
          <w:ilvl w:val="0"/>
          <w:numId w:val="3"/>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provide appropriate flexibility for pupils and staff where there is a genuine medical, safeguarding or other exceptional need.</w:t>
      </w:r>
    </w:p>
    <w:p w14:paraId="2687E6C3" w14:textId="77777777" w:rsidR="006F35FC" w:rsidRPr="00222A9A" w:rsidRDefault="006F35FC" w:rsidP="006F35FC">
      <w:pPr>
        <w:pStyle w:val="NormalWeb"/>
        <w:spacing w:before="0" w:beforeAutospacing="0" w:after="200" w:afterAutospacing="0"/>
        <w:jc w:val="both"/>
        <w:rPr>
          <w:color w:val="auto"/>
          <w:sz w:val="24"/>
          <w:szCs w:val="24"/>
        </w:rPr>
      </w:pPr>
      <w:r w:rsidRPr="00222A9A">
        <w:rPr>
          <w:rFonts w:ascii="Calibri" w:hAnsi="Calibri" w:cs="Calibri"/>
          <w:color w:val="auto"/>
        </w:rPr>
        <w:t>Throughout this policy, “mobile phone” includes smartphones and similar communication or smart devices. This may include smartwatches and other wearable technology where they provide messaging, calling, recording, internet or comparable functions.</w:t>
      </w:r>
    </w:p>
    <w:p w14:paraId="46AC9FC8" w14:textId="35E97D0E" w:rsidR="006F35FC" w:rsidRPr="00222A9A" w:rsidRDefault="006F35FC" w:rsidP="006F35FC">
      <w:pPr>
        <w:pStyle w:val="Heading1"/>
        <w:spacing w:before="480"/>
        <w:jc w:val="both"/>
        <w:rPr>
          <w:b/>
          <w:bCs/>
          <w:color w:val="auto"/>
        </w:rPr>
      </w:pPr>
      <w:r w:rsidRPr="00222A9A">
        <w:rPr>
          <w:rFonts w:ascii="Calibri" w:hAnsi="Calibri" w:cs="Calibri"/>
          <w:b/>
          <w:bCs/>
          <w:color w:val="auto"/>
          <w:sz w:val="22"/>
          <w:szCs w:val="22"/>
        </w:rPr>
        <w:t xml:space="preserve">2. Scope and </w:t>
      </w:r>
      <w:r w:rsidR="00222A9A" w:rsidRPr="00222A9A">
        <w:rPr>
          <w:rFonts w:ascii="Calibri" w:hAnsi="Calibri" w:cs="Calibri"/>
          <w:b/>
          <w:bCs/>
          <w:color w:val="auto"/>
          <w:sz w:val="22"/>
          <w:szCs w:val="22"/>
        </w:rPr>
        <w:t>R</w:t>
      </w:r>
      <w:r w:rsidRPr="00222A9A">
        <w:rPr>
          <w:rFonts w:ascii="Calibri" w:hAnsi="Calibri" w:cs="Calibri"/>
          <w:b/>
          <w:bCs/>
          <w:color w:val="auto"/>
          <w:sz w:val="22"/>
          <w:szCs w:val="22"/>
        </w:rPr>
        <w:t xml:space="preserve">elevant </w:t>
      </w:r>
      <w:r w:rsidR="00222A9A" w:rsidRPr="00222A9A">
        <w:rPr>
          <w:rFonts w:ascii="Calibri" w:hAnsi="Calibri" w:cs="Calibri"/>
          <w:b/>
          <w:bCs/>
          <w:color w:val="auto"/>
          <w:sz w:val="22"/>
          <w:szCs w:val="22"/>
        </w:rPr>
        <w:t>G</w:t>
      </w:r>
      <w:r w:rsidRPr="00222A9A">
        <w:rPr>
          <w:rFonts w:ascii="Calibri" w:hAnsi="Calibri" w:cs="Calibri"/>
          <w:b/>
          <w:bCs/>
          <w:color w:val="auto"/>
          <w:sz w:val="22"/>
          <w:szCs w:val="22"/>
        </w:rPr>
        <w:t>uidance</w:t>
      </w:r>
    </w:p>
    <w:p w14:paraId="677A866F"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This policy applies across all schools and settings within Connect Education Trust. Each school may publish local arrangements to explain how this Trust-wide policy is implemented, but local arrangements must not weaken the core expectations in this policy.</w:t>
      </w:r>
    </w:p>
    <w:p w14:paraId="628434CD" w14:textId="42E399A9"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 xml:space="preserve">This policy </w:t>
      </w:r>
      <w:r w:rsidR="00222A9A">
        <w:rPr>
          <w:rFonts w:ascii="Calibri" w:hAnsi="Calibri" w:cs="Calibri"/>
          <w:color w:val="auto"/>
        </w:rPr>
        <w:t xml:space="preserve">has </w:t>
      </w:r>
      <w:r w:rsidRPr="00222A9A">
        <w:rPr>
          <w:rFonts w:ascii="Calibri" w:hAnsi="Calibri" w:cs="Calibri"/>
          <w:color w:val="auto"/>
        </w:rPr>
        <w:t>reference to section 36 of the Children’s Wellbeing and Schools Act 2026, Department for Education mobile phone and behaviour guidance, and Keeping Children Safe in Education. It should be read alongside the Trust and school policies on safeguarding, behaviour, staff code of conduct, data protection, online safety/acceptable use, educational visits and complaints</w:t>
      </w:r>
      <w:r w:rsidR="00222A9A">
        <w:rPr>
          <w:rFonts w:ascii="Calibri" w:hAnsi="Calibri" w:cs="Calibri"/>
          <w:color w:val="auto"/>
        </w:rPr>
        <w:t>.</w:t>
      </w:r>
    </w:p>
    <w:p w14:paraId="04EA8C92"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Where statutory requirements or DfE guidance change, the Trust will review this policy and update it as necessary.</w:t>
      </w:r>
    </w:p>
    <w:p w14:paraId="351F6653" w14:textId="77777777" w:rsidR="006F35FC" w:rsidRPr="00222A9A" w:rsidRDefault="006F35FC" w:rsidP="006F35FC">
      <w:pPr>
        <w:pStyle w:val="Heading1"/>
        <w:spacing w:before="480"/>
        <w:jc w:val="both"/>
        <w:rPr>
          <w:b/>
          <w:bCs/>
          <w:color w:val="auto"/>
        </w:rPr>
      </w:pPr>
      <w:r w:rsidRPr="00222A9A">
        <w:rPr>
          <w:rFonts w:ascii="Calibri" w:hAnsi="Calibri" w:cs="Calibri"/>
          <w:b/>
          <w:bCs/>
          <w:color w:val="auto"/>
          <w:sz w:val="22"/>
          <w:szCs w:val="22"/>
        </w:rPr>
        <w:t>3. Definitions</w:t>
      </w:r>
    </w:p>
    <w:p w14:paraId="10A55B37" w14:textId="77777777" w:rsidR="006F35FC" w:rsidRPr="00222A9A" w:rsidRDefault="006F35FC" w:rsidP="006F35FC">
      <w:pPr>
        <w:pStyle w:val="NormalWeb"/>
        <w:numPr>
          <w:ilvl w:val="0"/>
          <w:numId w:val="4"/>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“School day” means the period during which pupils are under the care or supervision of the school, including lessons, transitions, breaktimes and lunchtimes, unless a school’s local arrangements state otherwise.</w:t>
      </w:r>
    </w:p>
    <w:p w14:paraId="32A91763" w14:textId="77777777" w:rsidR="006F35FC" w:rsidRPr="00222A9A" w:rsidRDefault="006F35FC" w:rsidP="006F35FC">
      <w:pPr>
        <w:pStyle w:val="NormalWeb"/>
        <w:numPr>
          <w:ilvl w:val="0"/>
          <w:numId w:val="4"/>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lastRenderedPageBreak/>
        <w:t>“Similar smart device” includes smartwatches or other devices capable of communication, recording, internet access or comparable functions.</w:t>
      </w:r>
    </w:p>
    <w:p w14:paraId="1BF2F29B" w14:textId="77777777" w:rsidR="006F35FC" w:rsidRPr="00222A9A" w:rsidRDefault="006F35FC" w:rsidP="006F35FC">
      <w:pPr>
        <w:pStyle w:val="NormalWeb"/>
        <w:numPr>
          <w:ilvl w:val="0"/>
          <w:numId w:val="4"/>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“Authorised use” means use that has been specifically permitted by the school for a stated educational, safeguarding, medical, operational or other legitimate purpose.</w:t>
      </w:r>
    </w:p>
    <w:p w14:paraId="5251DC47" w14:textId="56026CB3" w:rsidR="006F35FC" w:rsidRPr="00222A9A" w:rsidRDefault="006F35FC" w:rsidP="006F35FC">
      <w:pPr>
        <w:pStyle w:val="Heading1"/>
        <w:spacing w:before="480"/>
        <w:jc w:val="both"/>
        <w:rPr>
          <w:rFonts w:ascii="Times New Roman" w:hAnsi="Times New Roman" w:cs="Times New Roman"/>
          <w:b/>
          <w:bCs/>
          <w:color w:val="auto"/>
          <w:sz w:val="48"/>
          <w:szCs w:val="48"/>
        </w:rPr>
      </w:pPr>
      <w:r w:rsidRPr="00222A9A">
        <w:rPr>
          <w:rFonts w:ascii="Calibri" w:hAnsi="Calibri" w:cs="Calibri"/>
          <w:b/>
          <w:bCs/>
          <w:color w:val="auto"/>
          <w:sz w:val="22"/>
          <w:szCs w:val="22"/>
        </w:rPr>
        <w:t xml:space="preserve">4. Roles and </w:t>
      </w:r>
      <w:r w:rsidR="00222A9A" w:rsidRPr="00222A9A">
        <w:rPr>
          <w:rFonts w:ascii="Calibri" w:hAnsi="Calibri" w:cs="Calibri"/>
          <w:b/>
          <w:bCs/>
          <w:color w:val="auto"/>
          <w:sz w:val="22"/>
          <w:szCs w:val="22"/>
        </w:rPr>
        <w:t>R</w:t>
      </w:r>
      <w:r w:rsidRPr="00222A9A">
        <w:rPr>
          <w:rFonts w:ascii="Calibri" w:hAnsi="Calibri" w:cs="Calibri"/>
          <w:b/>
          <w:bCs/>
          <w:color w:val="auto"/>
          <w:sz w:val="22"/>
          <w:szCs w:val="22"/>
        </w:rPr>
        <w:t>esponsibilities</w:t>
      </w:r>
    </w:p>
    <w:p w14:paraId="297C83EF" w14:textId="77777777" w:rsidR="006F35FC" w:rsidRPr="00222A9A" w:rsidRDefault="006F35FC" w:rsidP="006F35FC">
      <w:pPr>
        <w:pStyle w:val="Heading2"/>
        <w:spacing w:before="200"/>
        <w:jc w:val="both"/>
        <w:rPr>
          <w:b/>
          <w:bCs/>
          <w:color w:val="auto"/>
        </w:rPr>
      </w:pPr>
      <w:r w:rsidRPr="00222A9A">
        <w:rPr>
          <w:rFonts w:ascii="Calibri" w:hAnsi="Calibri" w:cs="Calibri"/>
          <w:b/>
          <w:bCs/>
          <w:color w:val="auto"/>
          <w:sz w:val="22"/>
          <w:szCs w:val="22"/>
        </w:rPr>
        <w:t>4.1 Trust Board</w:t>
      </w:r>
    </w:p>
    <w:p w14:paraId="28DE3022" w14:textId="77777777" w:rsidR="006F35FC" w:rsidRPr="00222A9A" w:rsidRDefault="006F35FC" w:rsidP="006F35FC">
      <w:pPr>
        <w:pStyle w:val="NormalWeb"/>
        <w:numPr>
          <w:ilvl w:val="0"/>
          <w:numId w:val="5"/>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approve and oversee the Trust-wide policy;</w:t>
      </w:r>
    </w:p>
    <w:p w14:paraId="6EE946B0" w14:textId="77777777" w:rsidR="006F35FC" w:rsidRPr="00222A9A" w:rsidRDefault="006F35FC" w:rsidP="006F35FC">
      <w:pPr>
        <w:pStyle w:val="NormalWeb"/>
        <w:numPr>
          <w:ilvl w:val="0"/>
          <w:numId w:val="5"/>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receive assurance through the Trust’s governance arrangements that the policy is implemented effectively;</w:t>
      </w:r>
    </w:p>
    <w:p w14:paraId="0649D2F0" w14:textId="77777777" w:rsidR="006F35FC" w:rsidRPr="00222A9A" w:rsidRDefault="006F35FC" w:rsidP="006F35FC">
      <w:pPr>
        <w:pStyle w:val="NormalWeb"/>
        <w:numPr>
          <w:ilvl w:val="0"/>
          <w:numId w:val="5"/>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ensure the policy is reviewed in line with the Trust’s policy cycle and statutory requirements.</w:t>
      </w:r>
    </w:p>
    <w:p w14:paraId="592E048C" w14:textId="0919600E" w:rsidR="006F35FC" w:rsidRPr="00222A9A" w:rsidRDefault="006F35FC" w:rsidP="006F35FC">
      <w:pPr>
        <w:pStyle w:val="Heading2"/>
        <w:spacing w:before="200"/>
        <w:jc w:val="both"/>
        <w:rPr>
          <w:rFonts w:ascii="Times New Roman" w:hAnsi="Times New Roman" w:cs="Times New Roman"/>
          <w:b/>
          <w:bCs/>
          <w:color w:val="auto"/>
          <w:sz w:val="36"/>
          <w:szCs w:val="36"/>
        </w:rPr>
      </w:pPr>
      <w:r w:rsidRPr="00222A9A">
        <w:rPr>
          <w:rFonts w:ascii="Calibri" w:hAnsi="Calibri" w:cs="Calibri"/>
          <w:b/>
          <w:bCs/>
          <w:color w:val="auto"/>
          <w:sz w:val="22"/>
          <w:szCs w:val="22"/>
        </w:rPr>
        <w:t>4.2 Chief Officer</w:t>
      </w:r>
      <w:r w:rsidR="00222A9A" w:rsidRPr="00222A9A">
        <w:rPr>
          <w:rFonts w:ascii="Calibri" w:hAnsi="Calibri" w:cs="Calibri"/>
          <w:b/>
          <w:bCs/>
          <w:color w:val="auto"/>
          <w:sz w:val="22"/>
          <w:szCs w:val="22"/>
        </w:rPr>
        <w:t>/s</w:t>
      </w:r>
    </w:p>
    <w:p w14:paraId="55715403" w14:textId="77777777" w:rsidR="006F35FC" w:rsidRPr="00222A9A" w:rsidRDefault="006F35FC" w:rsidP="006F35FC">
      <w:pPr>
        <w:pStyle w:val="NormalWeb"/>
        <w:numPr>
          <w:ilvl w:val="0"/>
          <w:numId w:val="6"/>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provide Trust-level leadership and oversight of implementation;</w:t>
      </w:r>
    </w:p>
    <w:p w14:paraId="77B0D92B" w14:textId="77777777" w:rsidR="006F35FC" w:rsidRPr="00222A9A" w:rsidRDefault="006F35FC" w:rsidP="006F35FC">
      <w:pPr>
        <w:pStyle w:val="NormalWeb"/>
        <w:numPr>
          <w:ilvl w:val="0"/>
          <w:numId w:val="6"/>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ensure the policy is aligned with Trust priorities, safeguarding expectations and relevant statutory guidance;</w:t>
      </w:r>
    </w:p>
    <w:p w14:paraId="56883DE8" w14:textId="77777777" w:rsidR="006F35FC" w:rsidRPr="00222A9A" w:rsidRDefault="006F35FC" w:rsidP="006F35FC">
      <w:pPr>
        <w:pStyle w:val="NormalWeb"/>
        <w:numPr>
          <w:ilvl w:val="0"/>
          <w:numId w:val="6"/>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support consistency across schools and address significant or recurring implementation issues.</w:t>
      </w:r>
    </w:p>
    <w:p w14:paraId="43BBCDB7" w14:textId="77777777" w:rsidR="006F35FC" w:rsidRPr="00222A9A" w:rsidRDefault="006F35FC" w:rsidP="006F35FC">
      <w:pPr>
        <w:pStyle w:val="Heading2"/>
        <w:spacing w:before="200"/>
        <w:jc w:val="both"/>
        <w:rPr>
          <w:rFonts w:ascii="Times New Roman" w:hAnsi="Times New Roman" w:cs="Times New Roman"/>
          <w:b/>
          <w:bCs/>
          <w:color w:val="auto"/>
          <w:sz w:val="36"/>
          <w:szCs w:val="36"/>
        </w:rPr>
      </w:pPr>
      <w:r w:rsidRPr="00222A9A">
        <w:rPr>
          <w:rFonts w:ascii="Calibri" w:hAnsi="Calibri" w:cs="Calibri"/>
          <w:b/>
          <w:bCs/>
          <w:color w:val="auto"/>
          <w:sz w:val="22"/>
          <w:szCs w:val="22"/>
        </w:rPr>
        <w:t>4.3 Headteachers</w:t>
      </w:r>
    </w:p>
    <w:p w14:paraId="16CFB68E" w14:textId="77777777" w:rsidR="006F35FC" w:rsidRPr="00222A9A" w:rsidRDefault="006F35FC" w:rsidP="006F35FC">
      <w:pPr>
        <w:pStyle w:val="NormalWeb"/>
        <w:numPr>
          <w:ilvl w:val="0"/>
          <w:numId w:val="7"/>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implement this policy within their school and ensure all staff understand their responsibilities;</w:t>
      </w:r>
    </w:p>
    <w:p w14:paraId="399B2D98" w14:textId="77777777" w:rsidR="006F35FC" w:rsidRPr="00222A9A" w:rsidRDefault="006F35FC" w:rsidP="006F35FC">
      <w:pPr>
        <w:pStyle w:val="NormalWeb"/>
        <w:numPr>
          <w:ilvl w:val="0"/>
          <w:numId w:val="7"/>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set clear local arrangements for storage, confiscation, exceptional permissions and communication with families;</w:t>
      </w:r>
    </w:p>
    <w:p w14:paraId="1130E90D" w14:textId="77777777" w:rsidR="006F35FC" w:rsidRPr="00222A9A" w:rsidRDefault="006F35FC" w:rsidP="006F35FC">
      <w:pPr>
        <w:pStyle w:val="NormalWeb"/>
        <w:numPr>
          <w:ilvl w:val="0"/>
          <w:numId w:val="7"/>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ensure breaches are addressed consistently, fairly and proportionately;</w:t>
      </w:r>
    </w:p>
    <w:p w14:paraId="1C69607B" w14:textId="77777777" w:rsidR="006F35FC" w:rsidRPr="00222A9A" w:rsidRDefault="006F35FC" w:rsidP="006F35FC">
      <w:pPr>
        <w:pStyle w:val="NormalWeb"/>
        <w:numPr>
          <w:ilvl w:val="0"/>
          <w:numId w:val="7"/>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monitor the impact of the policy on behaviour, safeguarding and pupil wellbeing;</w:t>
      </w:r>
    </w:p>
    <w:p w14:paraId="11A71079" w14:textId="77777777" w:rsidR="006F35FC" w:rsidRPr="00222A9A" w:rsidRDefault="006F35FC" w:rsidP="006F35FC">
      <w:pPr>
        <w:pStyle w:val="NormalWeb"/>
        <w:numPr>
          <w:ilvl w:val="0"/>
          <w:numId w:val="7"/>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ensure staff, pupils and parents/carers know how to raise questions or concerns.</w:t>
      </w:r>
    </w:p>
    <w:p w14:paraId="512FB7DD" w14:textId="68721C9D" w:rsidR="006F35FC" w:rsidRPr="00222A9A" w:rsidRDefault="006F35FC" w:rsidP="006F35FC">
      <w:pPr>
        <w:pStyle w:val="Heading2"/>
        <w:spacing w:before="200"/>
        <w:jc w:val="both"/>
        <w:rPr>
          <w:rFonts w:ascii="Times New Roman" w:hAnsi="Times New Roman" w:cs="Times New Roman"/>
          <w:b/>
          <w:bCs/>
          <w:color w:val="auto"/>
          <w:sz w:val="36"/>
          <w:szCs w:val="36"/>
        </w:rPr>
      </w:pPr>
      <w:r w:rsidRPr="00222A9A">
        <w:rPr>
          <w:rFonts w:ascii="Calibri" w:hAnsi="Calibri" w:cs="Calibri"/>
          <w:b/>
          <w:bCs/>
          <w:color w:val="auto"/>
          <w:sz w:val="22"/>
          <w:szCs w:val="22"/>
        </w:rPr>
        <w:t xml:space="preserve">4.4 Staff, </w:t>
      </w:r>
      <w:r w:rsidR="00222A9A" w:rsidRPr="00222A9A">
        <w:rPr>
          <w:rFonts w:ascii="Calibri" w:hAnsi="Calibri" w:cs="Calibri"/>
          <w:b/>
          <w:bCs/>
          <w:color w:val="auto"/>
          <w:sz w:val="22"/>
          <w:szCs w:val="22"/>
        </w:rPr>
        <w:t>V</w:t>
      </w:r>
      <w:r w:rsidRPr="00222A9A">
        <w:rPr>
          <w:rFonts w:ascii="Calibri" w:hAnsi="Calibri" w:cs="Calibri"/>
          <w:b/>
          <w:bCs/>
          <w:color w:val="auto"/>
          <w:sz w:val="22"/>
          <w:szCs w:val="22"/>
        </w:rPr>
        <w:t xml:space="preserve">olunteers and </w:t>
      </w:r>
      <w:r w:rsidR="00222A9A" w:rsidRPr="00222A9A">
        <w:rPr>
          <w:rFonts w:ascii="Calibri" w:hAnsi="Calibri" w:cs="Calibri"/>
          <w:b/>
          <w:bCs/>
          <w:color w:val="auto"/>
          <w:sz w:val="22"/>
          <w:szCs w:val="22"/>
        </w:rPr>
        <w:t>C</w:t>
      </w:r>
      <w:r w:rsidRPr="00222A9A">
        <w:rPr>
          <w:rFonts w:ascii="Calibri" w:hAnsi="Calibri" w:cs="Calibri"/>
          <w:b/>
          <w:bCs/>
          <w:color w:val="auto"/>
          <w:sz w:val="22"/>
          <w:szCs w:val="22"/>
        </w:rPr>
        <w:t>ontractors</w:t>
      </w:r>
    </w:p>
    <w:p w14:paraId="2EAD852F" w14:textId="77777777" w:rsidR="006F35FC" w:rsidRPr="00222A9A" w:rsidRDefault="006F35FC" w:rsidP="006F35FC">
      <w:pPr>
        <w:pStyle w:val="NormalWeb"/>
        <w:numPr>
          <w:ilvl w:val="0"/>
          <w:numId w:val="8"/>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follow and actively support this policy;</w:t>
      </w:r>
    </w:p>
    <w:p w14:paraId="51DB2521" w14:textId="77777777" w:rsidR="006F35FC" w:rsidRPr="00222A9A" w:rsidRDefault="006F35FC" w:rsidP="006F35FC">
      <w:pPr>
        <w:pStyle w:val="NormalWeb"/>
        <w:numPr>
          <w:ilvl w:val="0"/>
          <w:numId w:val="8"/>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challenge breaches promptly and professionally;</w:t>
      </w:r>
    </w:p>
    <w:p w14:paraId="5F2C40A6" w14:textId="77777777" w:rsidR="006F35FC" w:rsidRPr="00222A9A" w:rsidRDefault="006F35FC" w:rsidP="006F35FC">
      <w:pPr>
        <w:pStyle w:val="NormalWeb"/>
        <w:numPr>
          <w:ilvl w:val="0"/>
          <w:numId w:val="8"/>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never use personal mobile phones to take images or recordings of pupils;</w:t>
      </w:r>
    </w:p>
    <w:p w14:paraId="3FB8FC18" w14:textId="77777777" w:rsidR="006F35FC" w:rsidRPr="00222A9A" w:rsidRDefault="006F35FC" w:rsidP="006F35FC">
      <w:pPr>
        <w:pStyle w:val="NormalWeb"/>
        <w:numPr>
          <w:ilvl w:val="0"/>
          <w:numId w:val="8"/>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refer safeguarding concerns to the Designated Safeguarding Lead (DSL) in accordance with safeguarding procedures.</w:t>
      </w:r>
    </w:p>
    <w:p w14:paraId="36ABEBC0" w14:textId="77777777" w:rsidR="006F35FC" w:rsidRPr="00222A9A" w:rsidRDefault="006F35FC" w:rsidP="006F35FC">
      <w:pPr>
        <w:pStyle w:val="Heading2"/>
        <w:spacing w:before="200"/>
        <w:jc w:val="both"/>
        <w:rPr>
          <w:rFonts w:ascii="Times New Roman" w:hAnsi="Times New Roman" w:cs="Times New Roman"/>
          <w:b/>
          <w:bCs/>
          <w:color w:val="auto"/>
          <w:sz w:val="36"/>
          <w:szCs w:val="36"/>
        </w:rPr>
      </w:pPr>
      <w:r w:rsidRPr="00222A9A">
        <w:rPr>
          <w:rFonts w:ascii="Calibri" w:hAnsi="Calibri" w:cs="Calibri"/>
          <w:b/>
          <w:bCs/>
          <w:color w:val="auto"/>
          <w:sz w:val="22"/>
          <w:szCs w:val="22"/>
        </w:rPr>
        <w:t>4.5 Pupils</w:t>
      </w:r>
    </w:p>
    <w:p w14:paraId="7C800614" w14:textId="77777777" w:rsidR="006F35FC" w:rsidRPr="00222A9A" w:rsidRDefault="006F35FC" w:rsidP="006F35FC">
      <w:pPr>
        <w:pStyle w:val="NormalWeb"/>
        <w:numPr>
          <w:ilvl w:val="0"/>
          <w:numId w:val="9"/>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follow the school’s mobile phone rules at all times;</w:t>
      </w:r>
    </w:p>
    <w:p w14:paraId="56762B98" w14:textId="77777777" w:rsidR="006F35FC" w:rsidRPr="00222A9A" w:rsidRDefault="006F35FC" w:rsidP="006F35FC">
      <w:pPr>
        <w:pStyle w:val="NormalWeb"/>
        <w:numPr>
          <w:ilvl w:val="0"/>
          <w:numId w:val="9"/>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switch off and store devices as directed;</w:t>
      </w:r>
    </w:p>
    <w:p w14:paraId="0E734981" w14:textId="77777777" w:rsidR="006F35FC" w:rsidRPr="00222A9A" w:rsidRDefault="006F35FC" w:rsidP="006F35FC">
      <w:pPr>
        <w:pStyle w:val="NormalWeb"/>
        <w:numPr>
          <w:ilvl w:val="0"/>
          <w:numId w:val="9"/>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comply with reasonable requests from staff concerning mobile phones and similar devices;</w:t>
      </w:r>
    </w:p>
    <w:p w14:paraId="5EA6B167" w14:textId="77996AEE" w:rsidR="00222A9A" w:rsidRDefault="006F35FC" w:rsidP="00222A9A">
      <w:pPr>
        <w:pStyle w:val="NormalWeb"/>
        <w:numPr>
          <w:ilvl w:val="0"/>
          <w:numId w:val="9"/>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use devices responsibly outside school in a way that does not breach the school’s behaviour or safeguarding expectations.</w:t>
      </w:r>
    </w:p>
    <w:p w14:paraId="747036D1" w14:textId="1AFFA2CB" w:rsidR="00222A9A" w:rsidRPr="00222A9A" w:rsidRDefault="00222A9A" w:rsidP="00222A9A">
      <w:pPr>
        <w:pStyle w:val="NormalWeb"/>
        <w:spacing w:before="0" w:beforeAutospacing="0" w:after="200" w:afterAutospacing="0" w:line="240" w:lineRule="auto"/>
        <w:ind w:left="360"/>
        <w:jc w:val="both"/>
        <w:textAlignment w:val="baseline"/>
        <w:rPr>
          <w:rFonts w:ascii="Calibri" w:hAnsi="Calibri" w:cs="Calibri"/>
          <w:color w:val="auto"/>
        </w:rPr>
      </w:pPr>
    </w:p>
    <w:p w14:paraId="217609E0" w14:textId="22E7075E" w:rsidR="006F35FC" w:rsidRPr="00222A9A" w:rsidRDefault="006F35FC" w:rsidP="00222A9A">
      <w:pPr>
        <w:pStyle w:val="NormalWeb"/>
        <w:spacing w:before="0" w:beforeAutospacing="0" w:after="200" w:afterAutospacing="0" w:line="240" w:lineRule="auto"/>
        <w:jc w:val="both"/>
        <w:textAlignment w:val="baseline"/>
        <w:rPr>
          <w:rFonts w:ascii="Calibri" w:hAnsi="Calibri" w:cs="Calibri"/>
          <w:color w:val="auto"/>
        </w:rPr>
      </w:pPr>
      <w:r w:rsidRPr="00222A9A">
        <w:rPr>
          <w:rFonts w:ascii="Calibri" w:hAnsi="Calibri" w:cs="Calibri"/>
          <w:b/>
          <w:bCs/>
          <w:color w:val="auto"/>
        </w:rPr>
        <w:t xml:space="preserve">5. Use of </w:t>
      </w:r>
      <w:r w:rsidR="00222A9A" w:rsidRPr="00222A9A">
        <w:rPr>
          <w:rFonts w:ascii="Calibri" w:hAnsi="Calibri" w:cs="Calibri"/>
          <w:b/>
          <w:bCs/>
          <w:color w:val="auto"/>
        </w:rPr>
        <w:t>M</w:t>
      </w:r>
      <w:r w:rsidRPr="00222A9A">
        <w:rPr>
          <w:rFonts w:ascii="Calibri" w:hAnsi="Calibri" w:cs="Calibri"/>
          <w:b/>
          <w:bCs/>
          <w:color w:val="auto"/>
        </w:rPr>
        <w:t xml:space="preserve">obile </w:t>
      </w:r>
      <w:r w:rsidR="00222A9A" w:rsidRPr="00222A9A">
        <w:rPr>
          <w:rFonts w:ascii="Calibri" w:hAnsi="Calibri" w:cs="Calibri"/>
          <w:b/>
          <w:bCs/>
          <w:color w:val="auto"/>
        </w:rPr>
        <w:t>P</w:t>
      </w:r>
      <w:r w:rsidRPr="00222A9A">
        <w:rPr>
          <w:rFonts w:ascii="Calibri" w:hAnsi="Calibri" w:cs="Calibri"/>
          <w:b/>
          <w:bCs/>
          <w:color w:val="auto"/>
        </w:rPr>
        <w:t xml:space="preserve">hones </w:t>
      </w:r>
      <w:r w:rsidR="00222A9A" w:rsidRPr="00222A9A">
        <w:rPr>
          <w:rFonts w:ascii="Calibri" w:hAnsi="Calibri" w:cs="Calibri"/>
          <w:b/>
          <w:bCs/>
          <w:color w:val="auto"/>
        </w:rPr>
        <w:t>by</w:t>
      </w:r>
      <w:r w:rsidRPr="00222A9A">
        <w:rPr>
          <w:rFonts w:ascii="Calibri" w:hAnsi="Calibri" w:cs="Calibri"/>
          <w:b/>
          <w:bCs/>
          <w:color w:val="auto"/>
        </w:rPr>
        <w:t xml:space="preserve"> </w:t>
      </w:r>
      <w:r w:rsidR="00222A9A" w:rsidRPr="00222A9A">
        <w:rPr>
          <w:rFonts w:ascii="Calibri" w:hAnsi="Calibri" w:cs="Calibri"/>
          <w:b/>
          <w:bCs/>
          <w:color w:val="auto"/>
        </w:rPr>
        <w:t>S</w:t>
      </w:r>
      <w:r w:rsidRPr="00222A9A">
        <w:rPr>
          <w:rFonts w:ascii="Calibri" w:hAnsi="Calibri" w:cs="Calibri"/>
          <w:b/>
          <w:bCs/>
          <w:color w:val="auto"/>
        </w:rPr>
        <w:t>taff</w:t>
      </w:r>
    </w:p>
    <w:p w14:paraId="4865AD84"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Staff are expected to model professional and responsible use of technology. Personal mobile phones must not be used for personal reasons in front of pupils during the school day. Any use during contact time must be by exception and must be capable of being justified as appropriate.</w:t>
      </w:r>
    </w:p>
    <w:p w14:paraId="7FBE844E" w14:textId="23DB2764" w:rsidR="006F35FC" w:rsidRPr="00CB6781" w:rsidRDefault="006F35FC" w:rsidP="006F35FC">
      <w:pPr>
        <w:pStyle w:val="Heading2"/>
        <w:spacing w:before="200"/>
        <w:jc w:val="both"/>
        <w:rPr>
          <w:b/>
          <w:bCs/>
          <w:color w:val="auto"/>
        </w:rPr>
      </w:pPr>
      <w:r w:rsidRPr="00CB6781">
        <w:rPr>
          <w:rFonts w:ascii="Calibri" w:hAnsi="Calibri" w:cs="Calibri"/>
          <w:b/>
          <w:bCs/>
          <w:color w:val="auto"/>
          <w:sz w:val="22"/>
          <w:szCs w:val="22"/>
        </w:rPr>
        <w:t xml:space="preserve">5.1 Personal </w:t>
      </w:r>
      <w:r w:rsidR="00CB6781" w:rsidRPr="00CB6781">
        <w:rPr>
          <w:rFonts w:ascii="Calibri" w:hAnsi="Calibri" w:cs="Calibri"/>
          <w:b/>
          <w:bCs/>
          <w:color w:val="auto"/>
          <w:sz w:val="22"/>
          <w:szCs w:val="22"/>
        </w:rPr>
        <w:t>M</w:t>
      </w:r>
      <w:r w:rsidRPr="00CB6781">
        <w:rPr>
          <w:rFonts w:ascii="Calibri" w:hAnsi="Calibri" w:cs="Calibri"/>
          <w:b/>
          <w:bCs/>
          <w:color w:val="auto"/>
          <w:sz w:val="22"/>
          <w:szCs w:val="22"/>
        </w:rPr>
        <w:t xml:space="preserve">obile </w:t>
      </w:r>
      <w:r w:rsidR="00CB6781" w:rsidRPr="00CB6781">
        <w:rPr>
          <w:rFonts w:ascii="Calibri" w:hAnsi="Calibri" w:cs="Calibri"/>
          <w:b/>
          <w:bCs/>
          <w:color w:val="auto"/>
          <w:sz w:val="22"/>
          <w:szCs w:val="22"/>
        </w:rPr>
        <w:t>P</w:t>
      </w:r>
      <w:r w:rsidRPr="00CB6781">
        <w:rPr>
          <w:rFonts w:ascii="Calibri" w:hAnsi="Calibri" w:cs="Calibri"/>
          <w:b/>
          <w:bCs/>
          <w:color w:val="auto"/>
          <w:sz w:val="22"/>
          <w:szCs w:val="22"/>
        </w:rPr>
        <w:t>hones</w:t>
      </w:r>
    </w:p>
    <w:p w14:paraId="4AE69EFE" w14:textId="77777777" w:rsidR="006F35FC" w:rsidRPr="00222A9A" w:rsidRDefault="006F35FC" w:rsidP="006F35FC">
      <w:pPr>
        <w:pStyle w:val="NormalWeb"/>
        <w:numPr>
          <w:ilvl w:val="0"/>
          <w:numId w:val="10"/>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Personal phones should be switched off or placed on silent and stored out of sight when staff are working with pupils.</w:t>
      </w:r>
    </w:p>
    <w:p w14:paraId="0C6E5D74" w14:textId="77777777" w:rsidR="006F35FC" w:rsidRPr="00222A9A" w:rsidRDefault="006F35FC" w:rsidP="006F35FC">
      <w:pPr>
        <w:pStyle w:val="NormalWeb"/>
        <w:numPr>
          <w:ilvl w:val="0"/>
          <w:numId w:val="10"/>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lastRenderedPageBreak/>
        <w:t>Personal phones should only be used during non-contact time and, wherever practicable, in staff-only areas.</w:t>
      </w:r>
    </w:p>
    <w:p w14:paraId="0103E331" w14:textId="77777777" w:rsidR="006F35FC" w:rsidRPr="00222A9A" w:rsidRDefault="006F35FC" w:rsidP="006F35FC">
      <w:pPr>
        <w:pStyle w:val="NormalWeb"/>
        <w:numPr>
          <w:ilvl w:val="0"/>
          <w:numId w:val="10"/>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Staff should use the school’s office or approved communication systems for routine contact with parents/carers.</w:t>
      </w:r>
    </w:p>
    <w:p w14:paraId="0D2F7D2F" w14:textId="77777777" w:rsidR="006F35FC" w:rsidRPr="00222A9A" w:rsidRDefault="006F35FC" w:rsidP="006F35FC">
      <w:pPr>
        <w:pStyle w:val="NormalWeb"/>
        <w:numPr>
          <w:ilvl w:val="0"/>
          <w:numId w:val="10"/>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Where a member of staff has an exceptional personal or family circumstance requiring them to remain contactable, they should agree appropriate arrangements with the Headteacher or line manager.</w:t>
      </w:r>
    </w:p>
    <w:p w14:paraId="71E23842" w14:textId="3E0FA71E" w:rsidR="006F35FC" w:rsidRPr="00CB6781" w:rsidRDefault="006F35FC" w:rsidP="006F35FC">
      <w:pPr>
        <w:pStyle w:val="Heading2"/>
        <w:spacing w:before="200"/>
        <w:jc w:val="both"/>
        <w:rPr>
          <w:rFonts w:ascii="Times New Roman" w:hAnsi="Times New Roman" w:cs="Times New Roman"/>
          <w:b/>
          <w:bCs/>
          <w:color w:val="auto"/>
          <w:sz w:val="36"/>
          <w:szCs w:val="36"/>
        </w:rPr>
      </w:pPr>
      <w:r w:rsidRPr="00CB6781">
        <w:rPr>
          <w:rFonts w:ascii="Calibri" w:hAnsi="Calibri" w:cs="Calibri"/>
          <w:b/>
          <w:bCs/>
          <w:color w:val="auto"/>
          <w:sz w:val="22"/>
          <w:szCs w:val="22"/>
        </w:rPr>
        <w:t xml:space="preserve">5.2 Data </w:t>
      </w:r>
      <w:r w:rsidR="00CB6781" w:rsidRPr="00CB6781">
        <w:rPr>
          <w:rFonts w:ascii="Calibri" w:hAnsi="Calibri" w:cs="Calibri"/>
          <w:b/>
          <w:bCs/>
          <w:color w:val="auto"/>
          <w:sz w:val="22"/>
          <w:szCs w:val="22"/>
        </w:rPr>
        <w:t>P</w:t>
      </w:r>
      <w:r w:rsidRPr="00CB6781">
        <w:rPr>
          <w:rFonts w:ascii="Calibri" w:hAnsi="Calibri" w:cs="Calibri"/>
          <w:b/>
          <w:bCs/>
          <w:color w:val="auto"/>
          <w:sz w:val="22"/>
          <w:szCs w:val="22"/>
        </w:rPr>
        <w:t xml:space="preserve">rotection and </w:t>
      </w:r>
      <w:r w:rsidR="00CB6781" w:rsidRPr="00CB6781">
        <w:rPr>
          <w:rFonts w:ascii="Calibri" w:hAnsi="Calibri" w:cs="Calibri"/>
          <w:b/>
          <w:bCs/>
          <w:color w:val="auto"/>
          <w:sz w:val="22"/>
          <w:szCs w:val="22"/>
        </w:rPr>
        <w:t>C</w:t>
      </w:r>
      <w:r w:rsidRPr="00CB6781">
        <w:rPr>
          <w:rFonts w:ascii="Calibri" w:hAnsi="Calibri" w:cs="Calibri"/>
          <w:b/>
          <w:bCs/>
          <w:color w:val="auto"/>
          <w:sz w:val="22"/>
          <w:szCs w:val="22"/>
        </w:rPr>
        <w:t>onfidentiality</w:t>
      </w:r>
    </w:p>
    <w:p w14:paraId="0E952C8F" w14:textId="77777777" w:rsidR="006F35FC" w:rsidRPr="00222A9A" w:rsidRDefault="006F35FC" w:rsidP="006F35FC">
      <w:pPr>
        <w:pStyle w:val="NormalWeb"/>
        <w:numPr>
          <w:ilvl w:val="0"/>
          <w:numId w:val="11"/>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Staff must not use personal mobile phones to process, store, photograph, record or transmit personal data or confidential Trust/school information.</w:t>
      </w:r>
    </w:p>
    <w:p w14:paraId="0BDB2D50" w14:textId="77777777" w:rsidR="006F35FC" w:rsidRPr="00222A9A" w:rsidRDefault="006F35FC" w:rsidP="006F35FC">
      <w:pPr>
        <w:pStyle w:val="NormalWeb"/>
        <w:numPr>
          <w:ilvl w:val="0"/>
          <w:numId w:val="11"/>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Personal phones must not be used to enter pupil, parent, staff or other confidential information into generative AI tools, chatbots or other external services.</w:t>
      </w:r>
    </w:p>
    <w:p w14:paraId="726614DA" w14:textId="77777777" w:rsidR="006F35FC" w:rsidRPr="00222A9A" w:rsidRDefault="006F35FC" w:rsidP="006F35FC">
      <w:pPr>
        <w:pStyle w:val="NormalWeb"/>
        <w:numPr>
          <w:ilvl w:val="0"/>
          <w:numId w:val="11"/>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Staff must follow the Trust’s data protection and acceptable-use requirements at all times.</w:t>
      </w:r>
    </w:p>
    <w:p w14:paraId="513AD147" w14:textId="1CAF4C28" w:rsidR="006F35FC" w:rsidRPr="00CB6781" w:rsidRDefault="006F35FC" w:rsidP="006F35FC">
      <w:pPr>
        <w:pStyle w:val="Heading2"/>
        <w:spacing w:before="200"/>
        <w:jc w:val="both"/>
        <w:rPr>
          <w:rFonts w:ascii="Times New Roman" w:hAnsi="Times New Roman" w:cs="Times New Roman"/>
          <w:b/>
          <w:bCs/>
          <w:color w:val="auto"/>
          <w:sz w:val="36"/>
          <w:szCs w:val="36"/>
        </w:rPr>
      </w:pPr>
      <w:r w:rsidRPr="00CB6781">
        <w:rPr>
          <w:rFonts w:ascii="Calibri" w:hAnsi="Calibri" w:cs="Calibri"/>
          <w:b/>
          <w:bCs/>
          <w:color w:val="auto"/>
          <w:sz w:val="22"/>
          <w:szCs w:val="22"/>
        </w:rPr>
        <w:t xml:space="preserve">5.3 Safeguarding and </w:t>
      </w:r>
      <w:r w:rsidR="00CB6781" w:rsidRPr="00CB6781">
        <w:rPr>
          <w:rFonts w:ascii="Calibri" w:hAnsi="Calibri" w:cs="Calibri"/>
          <w:b/>
          <w:bCs/>
          <w:color w:val="auto"/>
          <w:sz w:val="22"/>
          <w:szCs w:val="22"/>
        </w:rPr>
        <w:t>P</w:t>
      </w:r>
      <w:r w:rsidRPr="00CB6781">
        <w:rPr>
          <w:rFonts w:ascii="Calibri" w:hAnsi="Calibri" w:cs="Calibri"/>
          <w:b/>
          <w:bCs/>
          <w:color w:val="auto"/>
          <w:sz w:val="22"/>
          <w:szCs w:val="22"/>
        </w:rPr>
        <w:t xml:space="preserve">rofessional </w:t>
      </w:r>
      <w:r w:rsidR="00CB6781" w:rsidRPr="00CB6781">
        <w:rPr>
          <w:rFonts w:ascii="Calibri" w:hAnsi="Calibri" w:cs="Calibri"/>
          <w:b/>
          <w:bCs/>
          <w:color w:val="auto"/>
          <w:sz w:val="22"/>
          <w:szCs w:val="22"/>
        </w:rPr>
        <w:t>B</w:t>
      </w:r>
      <w:r w:rsidRPr="00CB6781">
        <w:rPr>
          <w:rFonts w:ascii="Calibri" w:hAnsi="Calibri" w:cs="Calibri"/>
          <w:b/>
          <w:bCs/>
          <w:color w:val="auto"/>
          <w:sz w:val="22"/>
          <w:szCs w:val="22"/>
        </w:rPr>
        <w:t>oundaries</w:t>
      </w:r>
    </w:p>
    <w:p w14:paraId="587B61CA" w14:textId="77777777" w:rsidR="006F35FC" w:rsidRPr="00222A9A" w:rsidRDefault="006F35FC" w:rsidP="006F35FC">
      <w:pPr>
        <w:pStyle w:val="NormalWeb"/>
        <w:numPr>
          <w:ilvl w:val="0"/>
          <w:numId w:val="12"/>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Staff must not give personal mobile numbers or personal messaging/social media contact details to pupils or parents/carers for school-related contact.</w:t>
      </w:r>
    </w:p>
    <w:p w14:paraId="106369C9" w14:textId="77777777" w:rsidR="006F35FC" w:rsidRPr="00222A9A" w:rsidRDefault="006F35FC" w:rsidP="006F35FC">
      <w:pPr>
        <w:pStyle w:val="NormalWeb"/>
        <w:numPr>
          <w:ilvl w:val="0"/>
          <w:numId w:val="12"/>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Staff must not use personal phones to photograph or record pupils, pupil work or anything that could identify a pupil.</w:t>
      </w:r>
    </w:p>
    <w:p w14:paraId="50DE10F8" w14:textId="77777777" w:rsidR="006F35FC" w:rsidRPr="00222A9A" w:rsidRDefault="006F35FC" w:rsidP="006F35FC">
      <w:pPr>
        <w:pStyle w:val="NormalWeb"/>
        <w:numPr>
          <w:ilvl w:val="0"/>
          <w:numId w:val="12"/>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Where photographs or recordings are required for an authorised school purpose, school-owned equipment or an approved school system must be used.</w:t>
      </w:r>
    </w:p>
    <w:p w14:paraId="723DE8D6" w14:textId="77777777" w:rsidR="006F35FC" w:rsidRPr="00222A9A" w:rsidRDefault="006F35FC" w:rsidP="006F35FC">
      <w:pPr>
        <w:pStyle w:val="NormalWeb"/>
        <w:numPr>
          <w:ilvl w:val="0"/>
          <w:numId w:val="12"/>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Staff must not use mobile phones in a manner that could undermine professional boundaries or the Trust’s safeguarding expectations.</w:t>
      </w:r>
    </w:p>
    <w:p w14:paraId="4C1A456A" w14:textId="32EF08C1" w:rsidR="006F35FC" w:rsidRPr="00CB6781" w:rsidRDefault="006F35FC" w:rsidP="006F35FC">
      <w:pPr>
        <w:pStyle w:val="Heading2"/>
        <w:spacing w:before="200"/>
        <w:jc w:val="both"/>
        <w:rPr>
          <w:rFonts w:ascii="Times New Roman" w:hAnsi="Times New Roman" w:cs="Times New Roman"/>
          <w:b/>
          <w:bCs/>
          <w:color w:val="auto"/>
          <w:sz w:val="36"/>
          <w:szCs w:val="36"/>
        </w:rPr>
      </w:pPr>
      <w:r w:rsidRPr="00CB6781">
        <w:rPr>
          <w:rFonts w:ascii="Calibri" w:hAnsi="Calibri" w:cs="Calibri"/>
          <w:b/>
          <w:bCs/>
          <w:color w:val="auto"/>
          <w:sz w:val="22"/>
          <w:szCs w:val="22"/>
        </w:rPr>
        <w:t xml:space="preserve">5.4 Authorised </w:t>
      </w:r>
      <w:r w:rsidR="00CB6781" w:rsidRPr="00CB6781">
        <w:rPr>
          <w:rFonts w:ascii="Calibri" w:hAnsi="Calibri" w:cs="Calibri"/>
          <w:b/>
          <w:bCs/>
          <w:color w:val="auto"/>
          <w:sz w:val="22"/>
          <w:szCs w:val="22"/>
        </w:rPr>
        <w:t>W</w:t>
      </w:r>
      <w:r w:rsidRPr="00CB6781">
        <w:rPr>
          <w:rFonts w:ascii="Calibri" w:hAnsi="Calibri" w:cs="Calibri"/>
          <w:b/>
          <w:bCs/>
          <w:color w:val="auto"/>
          <w:sz w:val="22"/>
          <w:szCs w:val="22"/>
        </w:rPr>
        <w:t xml:space="preserve">ork </w:t>
      </w:r>
      <w:r w:rsidR="00CB6781" w:rsidRPr="00CB6781">
        <w:rPr>
          <w:rFonts w:ascii="Calibri" w:hAnsi="Calibri" w:cs="Calibri"/>
          <w:b/>
          <w:bCs/>
          <w:color w:val="auto"/>
          <w:sz w:val="22"/>
          <w:szCs w:val="22"/>
        </w:rPr>
        <w:t>U</w:t>
      </w:r>
      <w:r w:rsidRPr="00CB6781">
        <w:rPr>
          <w:rFonts w:ascii="Calibri" w:hAnsi="Calibri" w:cs="Calibri"/>
          <w:b/>
          <w:bCs/>
          <w:color w:val="auto"/>
          <w:sz w:val="22"/>
          <w:szCs w:val="22"/>
        </w:rPr>
        <w:t>se</w:t>
      </w:r>
    </w:p>
    <w:p w14:paraId="26E5CE19"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There may be limited circumstances where a staff member is required to use a mobile device for work, including an emergency evacuation, supervision of an educational visit or residential, multi-factor authentication, or an approved operational activity.</w:t>
      </w:r>
    </w:p>
    <w:p w14:paraId="59205FB6" w14:textId="77777777" w:rsidR="006F35FC" w:rsidRPr="00222A9A" w:rsidRDefault="006F35FC" w:rsidP="006F35FC">
      <w:pPr>
        <w:pStyle w:val="NormalWeb"/>
        <w:numPr>
          <w:ilvl w:val="0"/>
          <w:numId w:val="13"/>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Use the device only for the authorised purpose.</w:t>
      </w:r>
    </w:p>
    <w:p w14:paraId="4A049FA9" w14:textId="77777777" w:rsidR="006F35FC" w:rsidRPr="00222A9A" w:rsidRDefault="006F35FC" w:rsidP="006F35FC">
      <w:pPr>
        <w:pStyle w:val="NormalWeb"/>
        <w:numPr>
          <w:ilvl w:val="0"/>
          <w:numId w:val="13"/>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Maintain professional conduct at all times.</w:t>
      </w:r>
    </w:p>
    <w:p w14:paraId="2E6DE85E" w14:textId="77777777" w:rsidR="006F35FC" w:rsidRPr="00222A9A" w:rsidRDefault="006F35FC" w:rsidP="006F35FC">
      <w:pPr>
        <w:pStyle w:val="NormalWeb"/>
        <w:numPr>
          <w:ilvl w:val="0"/>
          <w:numId w:val="13"/>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Do not photograph or record pupils using a personal device.</w:t>
      </w:r>
    </w:p>
    <w:p w14:paraId="49782D0C" w14:textId="77777777" w:rsidR="006F35FC" w:rsidRPr="00222A9A" w:rsidRDefault="006F35FC" w:rsidP="006F35FC">
      <w:pPr>
        <w:pStyle w:val="NormalWeb"/>
        <w:numPr>
          <w:ilvl w:val="0"/>
          <w:numId w:val="13"/>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Do not use the device to contact parents/carers through a personal number or account unless specifically authorised under an approved Trust arrangement.</w:t>
      </w:r>
    </w:p>
    <w:p w14:paraId="22650977" w14:textId="53E43CED" w:rsidR="006F35FC" w:rsidRPr="00CB6781" w:rsidRDefault="006F35FC" w:rsidP="006F35FC">
      <w:pPr>
        <w:pStyle w:val="Heading2"/>
        <w:spacing w:before="200"/>
        <w:jc w:val="both"/>
        <w:rPr>
          <w:rFonts w:ascii="Times New Roman" w:hAnsi="Times New Roman" w:cs="Times New Roman"/>
          <w:b/>
          <w:bCs/>
          <w:color w:val="auto"/>
          <w:sz w:val="36"/>
          <w:szCs w:val="36"/>
        </w:rPr>
      </w:pPr>
      <w:r w:rsidRPr="00CB6781">
        <w:rPr>
          <w:rFonts w:ascii="Calibri" w:hAnsi="Calibri" w:cs="Calibri"/>
          <w:b/>
          <w:bCs/>
          <w:color w:val="auto"/>
          <w:sz w:val="22"/>
          <w:szCs w:val="22"/>
        </w:rPr>
        <w:t>5.5 Trust/</w:t>
      </w:r>
      <w:r w:rsidR="00CB6781" w:rsidRPr="00CB6781">
        <w:rPr>
          <w:rFonts w:ascii="Calibri" w:hAnsi="Calibri" w:cs="Calibri"/>
          <w:b/>
          <w:bCs/>
          <w:color w:val="auto"/>
          <w:sz w:val="22"/>
          <w:szCs w:val="22"/>
        </w:rPr>
        <w:t>S</w:t>
      </w:r>
      <w:r w:rsidRPr="00CB6781">
        <w:rPr>
          <w:rFonts w:ascii="Calibri" w:hAnsi="Calibri" w:cs="Calibri"/>
          <w:b/>
          <w:bCs/>
          <w:color w:val="auto"/>
          <w:sz w:val="22"/>
          <w:szCs w:val="22"/>
        </w:rPr>
        <w:t xml:space="preserve">chool </w:t>
      </w:r>
      <w:r w:rsidR="00CB6781" w:rsidRPr="00CB6781">
        <w:rPr>
          <w:rFonts w:ascii="Calibri" w:hAnsi="Calibri" w:cs="Calibri"/>
          <w:b/>
          <w:bCs/>
          <w:color w:val="auto"/>
          <w:sz w:val="22"/>
          <w:szCs w:val="22"/>
        </w:rPr>
        <w:t>W</w:t>
      </w:r>
      <w:r w:rsidRPr="00CB6781">
        <w:rPr>
          <w:rFonts w:ascii="Calibri" w:hAnsi="Calibri" w:cs="Calibri"/>
          <w:b/>
          <w:bCs/>
          <w:color w:val="auto"/>
          <w:sz w:val="22"/>
          <w:szCs w:val="22"/>
        </w:rPr>
        <w:t xml:space="preserve">ork </w:t>
      </w:r>
      <w:r w:rsidR="00CB6781" w:rsidRPr="00CB6781">
        <w:rPr>
          <w:rFonts w:ascii="Calibri" w:hAnsi="Calibri" w:cs="Calibri"/>
          <w:b/>
          <w:bCs/>
          <w:color w:val="auto"/>
          <w:sz w:val="22"/>
          <w:szCs w:val="22"/>
        </w:rPr>
        <w:t>P</w:t>
      </w:r>
      <w:r w:rsidRPr="00CB6781">
        <w:rPr>
          <w:rFonts w:ascii="Calibri" w:hAnsi="Calibri" w:cs="Calibri"/>
          <w:b/>
          <w:bCs/>
          <w:color w:val="auto"/>
          <w:sz w:val="22"/>
          <w:szCs w:val="22"/>
        </w:rPr>
        <w:t>hones</w:t>
      </w:r>
    </w:p>
    <w:p w14:paraId="1928E77C"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Where a school or the Trust provides a mobile phone or mobile device, it is work equipment and must only be used by authorised staff for legitimate work purposes. Users are responsible for maintaining appropriate security and professional conduct. Access must not be shared with unauthorised persons.</w:t>
      </w:r>
    </w:p>
    <w:p w14:paraId="51453DF0" w14:textId="77777777" w:rsidR="006F35FC" w:rsidRPr="00CB6781" w:rsidRDefault="006F35FC" w:rsidP="006F35FC">
      <w:pPr>
        <w:pStyle w:val="Heading2"/>
        <w:spacing w:before="200"/>
        <w:jc w:val="both"/>
        <w:rPr>
          <w:b/>
          <w:bCs/>
          <w:color w:val="auto"/>
        </w:rPr>
      </w:pPr>
      <w:r w:rsidRPr="00CB6781">
        <w:rPr>
          <w:rFonts w:ascii="Calibri" w:hAnsi="Calibri" w:cs="Calibri"/>
          <w:b/>
          <w:bCs/>
          <w:color w:val="auto"/>
          <w:sz w:val="22"/>
          <w:szCs w:val="22"/>
        </w:rPr>
        <w:t>5.6 Breaches</w:t>
      </w:r>
    </w:p>
    <w:p w14:paraId="7C40D62B" w14:textId="77777777" w:rsidR="00CB6781" w:rsidRDefault="006F35FC" w:rsidP="00CB6781">
      <w:pPr>
        <w:pStyle w:val="NormalWeb"/>
        <w:spacing w:before="0" w:beforeAutospacing="0" w:after="200" w:afterAutospacing="0"/>
        <w:jc w:val="both"/>
        <w:rPr>
          <w:rFonts w:ascii="Calibri" w:hAnsi="Calibri" w:cs="Calibri"/>
          <w:color w:val="auto"/>
        </w:rPr>
      </w:pPr>
      <w:r w:rsidRPr="00222A9A">
        <w:rPr>
          <w:rFonts w:ascii="Calibri" w:hAnsi="Calibri" w:cs="Calibri"/>
          <w:color w:val="auto"/>
        </w:rPr>
        <w:t>Failure by staff to comply with this policy may result in management action and, where appropriate, disciplinary action in accordance with the Trust’s relevant procedures.</w:t>
      </w:r>
    </w:p>
    <w:p w14:paraId="64C016F8" w14:textId="77777777" w:rsidR="007752CB" w:rsidRDefault="007752CB" w:rsidP="007752CB">
      <w:pPr>
        <w:pStyle w:val="NoSpacing"/>
      </w:pPr>
    </w:p>
    <w:p w14:paraId="139E8259" w14:textId="77777777" w:rsidR="007752CB" w:rsidRDefault="007752CB" w:rsidP="006F35FC">
      <w:pPr>
        <w:pStyle w:val="NormalWeb"/>
        <w:spacing w:before="0" w:beforeAutospacing="0" w:after="200" w:afterAutospacing="0"/>
        <w:jc w:val="both"/>
        <w:rPr>
          <w:rFonts w:ascii="Calibri" w:hAnsi="Calibri" w:cs="Calibri"/>
          <w:b/>
          <w:bCs/>
          <w:color w:val="auto"/>
        </w:rPr>
      </w:pPr>
    </w:p>
    <w:p w14:paraId="3C2030FA" w14:textId="77777777" w:rsidR="007752CB" w:rsidRDefault="007752CB" w:rsidP="006F35FC">
      <w:pPr>
        <w:pStyle w:val="NormalWeb"/>
        <w:spacing w:before="0" w:beforeAutospacing="0" w:after="200" w:afterAutospacing="0"/>
        <w:jc w:val="both"/>
        <w:rPr>
          <w:rFonts w:ascii="Calibri" w:hAnsi="Calibri" w:cs="Calibri"/>
          <w:b/>
          <w:bCs/>
          <w:color w:val="auto"/>
        </w:rPr>
      </w:pPr>
    </w:p>
    <w:p w14:paraId="5BD6311B" w14:textId="42FB4202" w:rsidR="007752CB" w:rsidRDefault="006F35FC" w:rsidP="006F35FC">
      <w:pPr>
        <w:pStyle w:val="NormalWeb"/>
        <w:spacing w:before="0" w:beforeAutospacing="0" w:after="200" w:afterAutospacing="0"/>
        <w:jc w:val="both"/>
        <w:rPr>
          <w:b/>
          <w:bCs/>
          <w:color w:val="auto"/>
        </w:rPr>
      </w:pPr>
      <w:r w:rsidRPr="00CB6781">
        <w:rPr>
          <w:rFonts w:ascii="Calibri" w:hAnsi="Calibri" w:cs="Calibri"/>
          <w:b/>
          <w:bCs/>
          <w:color w:val="auto"/>
        </w:rPr>
        <w:lastRenderedPageBreak/>
        <w:t xml:space="preserve">6. Use of </w:t>
      </w:r>
      <w:r w:rsidR="00CB6781" w:rsidRPr="00CB6781">
        <w:rPr>
          <w:rFonts w:ascii="Calibri" w:hAnsi="Calibri" w:cs="Calibri"/>
          <w:b/>
          <w:bCs/>
          <w:color w:val="auto"/>
        </w:rPr>
        <w:t>M</w:t>
      </w:r>
      <w:r w:rsidRPr="00CB6781">
        <w:rPr>
          <w:rFonts w:ascii="Calibri" w:hAnsi="Calibri" w:cs="Calibri"/>
          <w:b/>
          <w:bCs/>
          <w:color w:val="auto"/>
        </w:rPr>
        <w:t xml:space="preserve">obile </w:t>
      </w:r>
      <w:r w:rsidR="00CB6781" w:rsidRPr="00CB6781">
        <w:rPr>
          <w:rFonts w:ascii="Calibri" w:hAnsi="Calibri" w:cs="Calibri"/>
          <w:b/>
          <w:bCs/>
          <w:color w:val="auto"/>
        </w:rPr>
        <w:t>P</w:t>
      </w:r>
      <w:r w:rsidRPr="00CB6781">
        <w:rPr>
          <w:rFonts w:ascii="Calibri" w:hAnsi="Calibri" w:cs="Calibri"/>
          <w:b/>
          <w:bCs/>
          <w:color w:val="auto"/>
        </w:rPr>
        <w:t xml:space="preserve">hones by </w:t>
      </w:r>
      <w:r w:rsidR="00CB6781" w:rsidRPr="00CB6781">
        <w:rPr>
          <w:rFonts w:ascii="Calibri" w:hAnsi="Calibri" w:cs="Calibri"/>
          <w:b/>
          <w:bCs/>
          <w:color w:val="auto"/>
        </w:rPr>
        <w:t>P</w:t>
      </w:r>
      <w:r w:rsidRPr="00CB6781">
        <w:rPr>
          <w:rFonts w:ascii="Calibri" w:hAnsi="Calibri" w:cs="Calibri"/>
          <w:b/>
          <w:bCs/>
          <w:color w:val="auto"/>
        </w:rPr>
        <w:t>upils</w:t>
      </w:r>
    </w:p>
    <w:p w14:paraId="06A97968" w14:textId="4FA72F80" w:rsidR="006F35FC" w:rsidRPr="007752CB" w:rsidRDefault="006F35FC" w:rsidP="006F35FC">
      <w:pPr>
        <w:pStyle w:val="NormalWeb"/>
        <w:spacing w:before="0" w:beforeAutospacing="0" w:after="200" w:afterAutospacing="0"/>
        <w:jc w:val="both"/>
        <w:rPr>
          <w:b/>
          <w:bCs/>
          <w:color w:val="auto"/>
        </w:rPr>
      </w:pPr>
      <w:r w:rsidRPr="00222A9A">
        <w:rPr>
          <w:rFonts w:ascii="Calibri" w:hAnsi="Calibri" w:cs="Calibri"/>
          <w:color w:val="auto"/>
        </w:rPr>
        <w:t>Pupils must not use mobile phones or similar smart devices during the school day, including lessons, transitions, breaktimes and lunchtimes, unless explicitly authorised by a member of staff for a specific and legitimate reason.</w:t>
      </w:r>
    </w:p>
    <w:p w14:paraId="2EA33963" w14:textId="26076DC4"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 xml:space="preserve">The Trust’s default expectation is that pupils who are permitted to bring a phone to school must switch it off and store it in the school’s designated secure location on arrival. The exact collection, storage and return arrangements will be set out </w:t>
      </w:r>
      <w:r w:rsidR="00CB6781">
        <w:rPr>
          <w:rFonts w:ascii="Calibri" w:hAnsi="Calibri" w:cs="Calibri"/>
          <w:color w:val="auto"/>
        </w:rPr>
        <w:t>by</w:t>
      </w:r>
      <w:r w:rsidRPr="00222A9A">
        <w:rPr>
          <w:rFonts w:ascii="Calibri" w:hAnsi="Calibri" w:cs="Calibri"/>
          <w:color w:val="auto"/>
        </w:rPr>
        <w:t xml:space="preserve"> each school.</w:t>
      </w:r>
    </w:p>
    <w:p w14:paraId="46DD640E"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Schools may determine an alternative secure storage arrangement where it is practical, safe and consistently enforceable. The local arrangement must not permit routine use of mobile phones during the school day.</w:t>
      </w:r>
    </w:p>
    <w:p w14:paraId="365445CD" w14:textId="70B56CF2" w:rsidR="006F35FC" w:rsidRPr="00CB6781" w:rsidRDefault="006F35FC" w:rsidP="006F35FC">
      <w:pPr>
        <w:pStyle w:val="Heading2"/>
        <w:spacing w:before="200"/>
        <w:jc w:val="both"/>
        <w:rPr>
          <w:b/>
          <w:bCs/>
          <w:color w:val="auto"/>
        </w:rPr>
      </w:pPr>
      <w:r w:rsidRPr="00CB6781">
        <w:rPr>
          <w:rFonts w:ascii="Calibri" w:hAnsi="Calibri" w:cs="Calibri"/>
          <w:b/>
          <w:bCs/>
          <w:color w:val="auto"/>
          <w:sz w:val="22"/>
          <w:szCs w:val="22"/>
        </w:rPr>
        <w:t xml:space="preserve">6.1 Smartwatches and </w:t>
      </w:r>
      <w:r w:rsidR="00CB6781" w:rsidRPr="00CB6781">
        <w:rPr>
          <w:rFonts w:ascii="Calibri" w:hAnsi="Calibri" w:cs="Calibri"/>
          <w:b/>
          <w:bCs/>
          <w:color w:val="auto"/>
          <w:sz w:val="22"/>
          <w:szCs w:val="22"/>
        </w:rPr>
        <w:t>S</w:t>
      </w:r>
      <w:r w:rsidRPr="00CB6781">
        <w:rPr>
          <w:rFonts w:ascii="Calibri" w:hAnsi="Calibri" w:cs="Calibri"/>
          <w:b/>
          <w:bCs/>
          <w:color w:val="auto"/>
          <w:sz w:val="22"/>
          <w:szCs w:val="22"/>
        </w:rPr>
        <w:t xml:space="preserve">imilar </w:t>
      </w:r>
      <w:r w:rsidR="00CB6781" w:rsidRPr="00CB6781">
        <w:rPr>
          <w:rFonts w:ascii="Calibri" w:hAnsi="Calibri" w:cs="Calibri"/>
          <w:b/>
          <w:bCs/>
          <w:color w:val="auto"/>
          <w:sz w:val="22"/>
          <w:szCs w:val="22"/>
        </w:rPr>
        <w:t>D</w:t>
      </w:r>
      <w:r w:rsidRPr="00CB6781">
        <w:rPr>
          <w:rFonts w:ascii="Calibri" w:hAnsi="Calibri" w:cs="Calibri"/>
          <w:b/>
          <w:bCs/>
          <w:color w:val="auto"/>
          <w:sz w:val="22"/>
          <w:szCs w:val="22"/>
        </w:rPr>
        <w:t>evices</w:t>
      </w:r>
    </w:p>
    <w:p w14:paraId="5A06A5B5"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Smartwatches and similar devices are subject to the same restrictions as mobile phones where they can send or receive messages, make calls, access the internet, record audio/video or otherwise communicate. A pupil may be required to remove, switch off or store such a device if it cannot be used in a way that complies with this policy.</w:t>
      </w:r>
    </w:p>
    <w:p w14:paraId="4C100198" w14:textId="4DD580BC" w:rsidR="006F35FC" w:rsidRPr="00CB6781" w:rsidRDefault="006F35FC" w:rsidP="006F35FC">
      <w:pPr>
        <w:pStyle w:val="Heading2"/>
        <w:spacing w:before="200"/>
        <w:jc w:val="both"/>
        <w:rPr>
          <w:b/>
          <w:bCs/>
          <w:color w:val="auto"/>
        </w:rPr>
      </w:pPr>
      <w:r w:rsidRPr="00CB6781">
        <w:rPr>
          <w:rFonts w:ascii="Calibri" w:hAnsi="Calibri" w:cs="Calibri"/>
          <w:b/>
          <w:bCs/>
          <w:color w:val="auto"/>
          <w:sz w:val="22"/>
          <w:szCs w:val="22"/>
        </w:rPr>
        <w:t xml:space="preserve">6.2 Educational </w:t>
      </w:r>
      <w:r w:rsidR="00CB6781" w:rsidRPr="00CB6781">
        <w:rPr>
          <w:rFonts w:ascii="Calibri" w:hAnsi="Calibri" w:cs="Calibri"/>
          <w:b/>
          <w:bCs/>
          <w:color w:val="auto"/>
          <w:sz w:val="22"/>
          <w:szCs w:val="22"/>
        </w:rPr>
        <w:t>U</w:t>
      </w:r>
      <w:r w:rsidRPr="00CB6781">
        <w:rPr>
          <w:rFonts w:ascii="Calibri" w:hAnsi="Calibri" w:cs="Calibri"/>
          <w:b/>
          <w:bCs/>
          <w:color w:val="auto"/>
          <w:sz w:val="22"/>
          <w:szCs w:val="22"/>
        </w:rPr>
        <w:t>se</w:t>
      </w:r>
    </w:p>
    <w:p w14:paraId="1D1A1331"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A pupil may only use a mobile phone or similar device for learning when a member of staff has specifically authorised its use for an identified educational purpose. The device must then be returned to the required storage arrangement immediately after the activity.</w:t>
      </w:r>
    </w:p>
    <w:p w14:paraId="0C5EF2A8" w14:textId="4A702DF5" w:rsidR="006F35FC" w:rsidRPr="007752CB" w:rsidRDefault="006F35FC" w:rsidP="006F35FC">
      <w:pPr>
        <w:pStyle w:val="Heading2"/>
        <w:spacing w:before="200"/>
        <w:jc w:val="both"/>
        <w:rPr>
          <w:b/>
          <w:bCs/>
          <w:color w:val="auto"/>
        </w:rPr>
      </w:pPr>
      <w:r w:rsidRPr="007752CB">
        <w:rPr>
          <w:rFonts w:ascii="Calibri" w:hAnsi="Calibri" w:cs="Calibri"/>
          <w:b/>
          <w:bCs/>
          <w:color w:val="auto"/>
          <w:sz w:val="22"/>
          <w:szCs w:val="22"/>
        </w:rPr>
        <w:t xml:space="preserve">6.3 Sanctions and </w:t>
      </w:r>
      <w:r w:rsidR="007752CB" w:rsidRPr="007752CB">
        <w:rPr>
          <w:rFonts w:ascii="Calibri" w:hAnsi="Calibri" w:cs="Calibri"/>
          <w:b/>
          <w:bCs/>
          <w:color w:val="auto"/>
          <w:sz w:val="22"/>
          <w:szCs w:val="22"/>
        </w:rPr>
        <w:t>C</w:t>
      </w:r>
      <w:r w:rsidRPr="007752CB">
        <w:rPr>
          <w:rFonts w:ascii="Calibri" w:hAnsi="Calibri" w:cs="Calibri"/>
          <w:b/>
          <w:bCs/>
          <w:color w:val="auto"/>
          <w:sz w:val="22"/>
          <w:szCs w:val="22"/>
        </w:rPr>
        <w:t>onfiscation</w:t>
      </w:r>
    </w:p>
    <w:p w14:paraId="318FBED2" w14:textId="00791236"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A breach of this policy will be dealt with in accordance with the school’s behaviour policy</w:t>
      </w:r>
      <w:r w:rsidR="00987F21">
        <w:rPr>
          <w:rFonts w:ascii="Calibri" w:hAnsi="Calibri" w:cs="Calibri"/>
          <w:color w:val="auto"/>
        </w:rPr>
        <w:t xml:space="preserve"> and guidelines</w:t>
      </w:r>
      <w:r w:rsidRPr="00222A9A">
        <w:rPr>
          <w:rFonts w:ascii="Calibri" w:hAnsi="Calibri" w:cs="Calibri"/>
          <w:color w:val="auto"/>
        </w:rPr>
        <w:t>. Staff may confiscate a mobile phone or similar device where this is a proportionate response to a breach. The Headteacher may determine how long a device is retained, taking account of the circumstances and the DfE’s guidance.</w:t>
      </w:r>
    </w:p>
    <w:p w14:paraId="72984312" w14:textId="19D568E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 xml:space="preserve">Confiscated devices will be stored securely and returned in accordance with the school’s published local arrangements. Repeated breaches may result in further sanctions under the behaviour </w:t>
      </w:r>
      <w:r w:rsidR="00987F21">
        <w:rPr>
          <w:rFonts w:ascii="Calibri" w:hAnsi="Calibri" w:cs="Calibri"/>
          <w:color w:val="auto"/>
        </w:rPr>
        <w:t>guidelines</w:t>
      </w:r>
      <w:r w:rsidRPr="00222A9A">
        <w:rPr>
          <w:rFonts w:ascii="Calibri" w:hAnsi="Calibri" w:cs="Calibri"/>
          <w:color w:val="auto"/>
        </w:rPr>
        <w:t>.</w:t>
      </w:r>
    </w:p>
    <w:p w14:paraId="4A41BC3A" w14:textId="77777777" w:rsidR="007752CB" w:rsidRDefault="006F35FC" w:rsidP="007752CB">
      <w:pPr>
        <w:pStyle w:val="NormalWeb"/>
        <w:spacing w:before="0" w:beforeAutospacing="0" w:after="200" w:afterAutospacing="0"/>
        <w:jc w:val="both"/>
        <w:rPr>
          <w:rFonts w:ascii="Calibri" w:hAnsi="Calibri" w:cs="Calibri"/>
          <w:color w:val="auto"/>
        </w:rPr>
      </w:pPr>
      <w:r w:rsidRPr="00222A9A">
        <w:rPr>
          <w:rFonts w:ascii="Calibri" w:hAnsi="Calibri" w:cs="Calibri"/>
          <w:color w:val="auto"/>
        </w:rPr>
        <w:t>Sanctions will be reasonable and proportionate and will take account of relevant circumstances, including age, SEND, disability, medical needs and any safeguarding concerns.</w:t>
      </w:r>
    </w:p>
    <w:p w14:paraId="05D5AD76" w14:textId="77777777" w:rsidR="007752CB" w:rsidRDefault="007752CB" w:rsidP="007752CB">
      <w:pPr>
        <w:pStyle w:val="NoSpacing"/>
      </w:pPr>
    </w:p>
    <w:p w14:paraId="22D6E096" w14:textId="66207281" w:rsidR="006F35FC" w:rsidRPr="007752CB" w:rsidRDefault="006F35FC" w:rsidP="007752CB">
      <w:pPr>
        <w:pStyle w:val="NormalWeb"/>
        <w:spacing w:before="0" w:beforeAutospacing="0" w:after="200" w:afterAutospacing="0"/>
        <w:jc w:val="both"/>
        <w:rPr>
          <w:b/>
          <w:bCs/>
          <w:color w:val="auto"/>
        </w:rPr>
      </w:pPr>
      <w:r w:rsidRPr="007752CB">
        <w:rPr>
          <w:rFonts w:ascii="Calibri" w:hAnsi="Calibri" w:cs="Calibri"/>
          <w:b/>
          <w:bCs/>
          <w:color w:val="auto"/>
        </w:rPr>
        <w:t xml:space="preserve">7. Exceptions and </w:t>
      </w:r>
      <w:r w:rsidR="007752CB">
        <w:rPr>
          <w:rFonts w:ascii="Calibri" w:hAnsi="Calibri" w:cs="Calibri"/>
          <w:b/>
          <w:bCs/>
          <w:color w:val="auto"/>
        </w:rPr>
        <w:t>R</w:t>
      </w:r>
      <w:r w:rsidRPr="007752CB">
        <w:rPr>
          <w:rFonts w:ascii="Calibri" w:hAnsi="Calibri" w:cs="Calibri"/>
          <w:b/>
          <w:bCs/>
          <w:color w:val="auto"/>
        </w:rPr>
        <w:t xml:space="preserve">easonable </w:t>
      </w:r>
      <w:r w:rsidR="007752CB">
        <w:rPr>
          <w:rFonts w:ascii="Calibri" w:hAnsi="Calibri" w:cs="Calibri"/>
          <w:b/>
          <w:bCs/>
          <w:color w:val="auto"/>
        </w:rPr>
        <w:t>A</w:t>
      </w:r>
      <w:r w:rsidRPr="007752CB">
        <w:rPr>
          <w:rFonts w:ascii="Calibri" w:hAnsi="Calibri" w:cs="Calibri"/>
          <w:b/>
          <w:bCs/>
          <w:color w:val="auto"/>
        </w:rPr>
        <w:t>djustments</w:t>
      </w:r>
    </w:p>
    <w:p w14:paraId="28729324"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The Trust recognises that there may be exceptional circumstances where a pupil needs access to a mobile phone or similar device. These may include a documented medical need, safeguarding necessity, a young carer’s circumstances, independent travel arrangements or another exceptional reason agreed by the Headteacher.</w:t>
      </w:r>
    </w:p>
    <w:p w14:paraId="4E838BD7"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lastRenderedPageBreak/>
        <w:t>Where an exception is approved:</w:t>
      </w:r>
    </w:p>
    <w:p w14:paraId="2798A70D" w14:textId="77777777" w:rsidR="006F35FC" w:rsidRPr="00222A9A" w:rsidRDefault="006F35FC" w:rsidP="006F35FC">
      <w:pPr>
        <w:pStyle w:val="NormalWeb"/>
        <w:numPr>
          <w:ilvl w:val="0"/>
          <w:numId w:val="14"/>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permission must be documented and authorised by the school;</w:t>
      </w:r>
    </w:p>
    <w:p w14:paraId="264D5F70" w14:textId="77777777" w:rsidR="006F35FC" w:rsidRPr="00222A9A" w:rsidRDefault="006F35FC" w:rsidP="006F35FC">
      <w:pPr>
        <w:pStyle w:val="NormalWeb"/>
        <w:numPr>
          <w:ilvl w:val="0"/>
          <w:numId w:val="14"/>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the permission will specify when, where and for what purpose the device may be accessed;</w:t>
      </w:r>
    </w:p>
    <w:p w14:paraId="01530AA2" w14:textId="77777777" w:rsidR="006F35FC" w:rsidRPr="00222A9A" w:rsidRDefault="006F35FC" w:rsidP="006F35FC">
      <w:pPr>
        <w:pStyle w:val="NormalWeb"/>
        <w:numPr>
          <w:ilvl w:val="0"/>
          <w:numId w:val="14"/>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the pupil must comply with any school acceptable-use agreement;</w:t>
      </w:r>
    </w:p>
    <w:p w14:paraId="69CB8C24" w14:textId="77777777" w:rsidR="006F35FC" w:rsidRPr="00222A9A" w:rsidRDefault="006F35FC" w:rsidP="006F35FC">
      <w:pPr>
        <w:pStyle w:val="NormalWeb"/>
        <w:numPr>
          <w:ilvl w:val="0"/>
          <w:numId w:val="14"/>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permission may be withdrawn if the arrangement is misused or circumstances change.</w:t>
      </w:r>
    </w:p>
    <w:p w14:paraId="40CC3020" w14:textId="77777777" w:rsidR="006F35FC" w:rsidRPr="00222A9A" w:rsidRDefault="006F35FC" w:rsidP="006F35FC">
      <w:pPr>
        <w:pStyle w:val="NormalWeb"/>
        <w:spacing w:before="0" w:beforeAutospacing="0" w:after="200" w:afterAutospacing="0"/>
        <w:jc w:val="both"/>
        <w:rPr>
          <w:color w:val="auto"/>
          <w:sz w:val="24"/>
          <w:szCs w:val="24"/>
        </w:rPr>
      </w:pPr>
      <w:r w:rsidRPr="00222A9A">
        <w:rPr>
          <w:rFonts w:ascii="Calibri" w:hAnsi="Calibri" w:cs="Calibri"/>
          <w:color w:val="auto"/>
        </w:rPr>
        <w:t>Schools will make reasonable adjustments where required to meet a pupil’s medical, disability, SEND or other legally protected needs. Medical technology and monitoring devices must be managed in a way that protects the pupil’s safety while maintaining the policy’s safeguarding and privacy principles.</w:t>
      </w:r>
    </w:p>
    <w:p w14:paraId="745F01E8" w14:textId="454961C6" w:rsidR="006F35FC" w:rsidRPr="007752CB" w:rsidRDefault="006F35FC" w:rsidP="006F35FC">
      <w:pPr>
        <w:pStyle w:val="Heading1"/>
        <w:spacing w:before="480"/>
        <w:jc w:val="both"/>
        <w:rPr>
          <w:b/>
          <w:bCs/>
          <w:color w:val="auto"/>
        </w:rPr>
      </w:pPr>
      <w:r w:rsidRPr="007752CB">
        <w:rPr>
          <w:rFonts w:ascii="Calibri" w:hAnsi="Calibri" w:cs="Calibri"/>
          <w:b/>
          <w:bCs/>
          <w:color w:val="auto"/>
          <w:sz w:val="22"/>
          <w:szCs w:val="22"/>
        </w:rPr>
        <w:t>8. Parents/</w:t>
      </w:r>
      <w:r w:rsidR="007752CB" w:rsidRPr="007752CB">
        <w:rPr>
          <w:rFonts w:ascii="Calibri" w:hAnsi="Calibri" w:cs="Calibri"/>
          <w:b/>
          <w:bCs/>
          <w:color w:val="auto"/>
          <w:sz w:val="22"/>
          <w:szCs w:val="22"/>
        </w:rPr>
        <w:t>C</w:t>
      </w:r>
      <w:r w:rsidRPr="007752CB">
        <w:rPr>
          <w:rFonts w:ascii="Calibri" w:hAnsi="Calibri" w:cs="Calibri"/>
          <w:b/>
          <w:bCs/>
          <w:color w:val="auto"/>
          <w:sz w:val="22"/>
          <w:szCs w:val="22"/>
        </w:rPr>
        <w:t xml:space="preserve">arers, </w:t>
      </w:r>
      <w:r w:rsidR="007752CB" w:rsidRPr="007752CB">
        <w:rPr>
          <w:rFonts w:ascii="Calibri" w:hAnsi="Calibri" w:cs="Calibri"/>
          <w:b/>
          <w:bCs/>
          <w:color w:val="auto"/>
          <w:sz w:val="22"/>
          <w:szCs w:val="22"/>
        </w:rPr>
        <w:t>V</w:t>
      </w:r>
      <w:r w:rsidRPr="007752CB">
        <w:rPr>
          <w:rFonts w:ascii="Calibri" w:hAnsi="Calibri" w:cs="Calibri"/>
          <w:b/>
          <w:bCs/>
          <w:color w:val="auto"/>
          <w:sz w:val="22"/>
          <w:szCs w:val="22"/>
        </w:rPr>
        <w:t xml:space="preserve">isitors, </w:t>
      </w:r>
      <w:r w:rsidR="007752CB" w:rsidRPr="007752CB">
        <w:rPr>
          <w:rFonts w:ascii="Calibri" w:hAnsi="Calibri" w:cs="Calibri"/>
          <w:b/>
          <w:bCs/>
          <w:color w:val="auto"/>
          <w:sz w:val="22"/>
          <w:szCs w:val="22"/>
        </w:rPr>
        <w:t>V</w:t>
      </w:r>
      <w:r w:rsidRPr="007752CB">
        <w:rPr>
          <w:rFonts w:ascii="Calibri" w:hAnsi="Calibri" w:cs="Calibri"/>
          <w:b/>
          <w:bCs/>
          <w:color w:val="auto"/>
          <w:sz w:val="22"/>
          <w:szCs w:val="22"/>
        </w:rPr>
        <w:t xml:space="preserve">olunteers and </w:t>
      </w:r>
      <w:r w:rsidR="007752CB" w:rsidRPr="007752CB">
        <w:rPr>
          <w:rFonts w:ascii="Calibri" w:hAnsi="Calibri" w:cs="Calibri"/>
          <w:b/>
          <w:bCs/>
          <w:color w:val="auto"/>
          <w:sz w:val="22"/>
          <w:szCs w:val="22"/>
        </w:rPr>
        <w:t>C</w:t>
      </w:r>
      <w:r w:rsidRPr="007752CB">
        <w:rPr>
          <w:rFonts w:ascii="Calibri" w:hAnsi="Calibri" w:cs="Calibri"/>
          <w:b/>
          <w:bCs/>
          <w:color w:val="auto"/>
          <w:sz w:val="22"/>
          <w:szCs w:val="22"/>
        </w:rPr>
        <w:t>ontractors</w:t>
      </w:r>
    </w:p>
    <w:p w14:paraId="7BD909A7"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Parents/carers, visitors, volunteers and contractors are expected to support the Trust’s mobile phone-free environment and model appropriate behaviour while on school premises.</w:t>
      </w:r>
    </w:p>
    <w:p w14:paraId="50544CEB" w14:textId="77777777" w:rsidR="006F35FC" w:rsidRPr="00222A9A" w:rsidRDefault="006F35FC" w:rsidP="006F35FC">
      <w:pPr>
        <w:pStyle w:val="NormalWeb"/>
        <w:numPr>
          <w:ilvl w:val="0"/>
          <w:numId w:val="15"/>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Phones should be kept on silent/vibrate and out of sight when pupils are present, unless use is necessary for an authorised purpose.</w:t>
      </w:r>
    </w:p>
    <w:p w14:paraId="4D17B9F3" w14:textId="77777777" w:rsidR="006F35FC" w:rsidRPr="00222A9A" w:rsidRDefault="006F35FC" w:rsidP="006F35FC">
      <w:pPr>
        <w:pStyle w:val="NormalWeb"/>
        <w:numPr>
          <w:ilvl w:val="0"/>
          <w:numId w:val="15"/>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Phones must not be used to photograph or record pupils or staff without appropriate authorisation and consent.</w:t>
      </w:r>
    </w:p>
    <w:p w14:paraId="22456C4E" w14:textId="77777777" w:rsidR="006F35FC" w:rsidRPr="00222A9A" w:rsidRDefault="006F35FC" w:rsidP="006F35FC">
      <w:pPr>
        <w:pStyle w:val="NormalWeb"/>
        <w:numPr>
          <w:ilvl w:val="0"/>
          <w:numId w:val="15"/>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Visitors and volunteers must not use phones while working directly with pupils, in lessons or in other circumstances when doing so could compromise safeguarding or privacy.</w:t>
      </w:r>
    </w:p>
    <w:p w14:paraId="5C58BBAF" w14:textId="77777777" w:rsidR="006F35FC" w:rsidRPr="00222A9A" w:rsidRDefault="006F35FC" w:rsidP="006F35FC">
      <w:pPr>
        <w:pStyle w:val="NormalWeb"/>
        <w:numPr>
          <w:ilvl w:val="0"/>
          <w:numId w:val="15"/>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Parents/carers should contact the school office rather than their child’s personal mobile during the school day.</w:t>
      </w:r>
    </w:p>
    <w:p w14:paraId="53251020" w14:textId="77777777" w:rsidR="006F35FC" w:rsidRPr="00222A9A" w:rsidRDefault="006F35FC" w:rsidP="006F35FC">
      <w:pPr>
        <w:pStyle w:val="NormalWeb"/>
        <w:numPr>
          <w:ilvl w:val="0"/>
          <w:numId w:val="15"/>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Adults supervising school visits must follow the instructions of the school’s designated visit leader and must not use personal phones to photograph or record pupils.</w:t>
      </w:r>
    </w:p>
    <w:p w14:paraId="4FE87683" w14:textId="77777777" w:rsidR="006F35FC" w:rsidRPr="00222A9A" w:rsidRDefault="006F35FC" w:rsidP="006F35FC">
      <w:pPr>
        <w:pStyle w:val="NormalWeb"/>
        <w:spacing w:before="0" w:beforeAutospacing="0" w:after="200" w:afterAutospacing="0"/>
        <w:jc w:val="both"/>
        <w:rPr>
          <w:color w:val="auto"/>
          <w:sz w:val="24"/>
          <w:szCs w:val="24"/>
        </w:rPr>
      </w:pPr>
      <w:r w:rsidRPr="00222A9A">
        <w:rPr>
          <w:rFonts w:ascii="Calibri" w:hAnsi="Calibri" w:cs="Calibri"/>
          <w:color w:val="auto"/>
        </w:rPr>
        <w:t>The school will communicate local expectations to visitors and parents/carers through reception arrangements, information slips, letters, handbooks or other appropriate channels.</w:t>
      </w:r>
    </w:p>
    <w:p w14:paraId="24176618" w14:textId="15332508" w:rsidR="006F35FC" w:rsidRPr="007752CB" w:rsidRDefault="006F35FC" w:rsidP="006F35FC">
      <w:pPr>
        <w:pStyle w:val="Heading1"/>
        <w:spacing w:before="480"/>
        <w:jc w:val="both"/>
        <w:rPr>
          <w:b/>
          <w:bCs/>
          <w:color w:val="auto"/>
        </w:rPr>
      </w:pPr>
      <w:r w:rsidRPr="007752CB">
        <w:rPr>
          <w:rFonts w:ascii="Calibri" w:hAnsi="Calibri" w:cs="Calibri"/>
          <w:b/>
          <w:bCs/>
          <w:color w:val="auto"/>
          <w:sz w:val="22"/>
          <w:szCs w:val="22"/>
        </w:rPr>
        <w:t xml:space="preserve">9. Loss, </w:t>
      </w:r>
      <w:r w:rsidR="007752CB" w:rsidRPr="007752CB">
        <w:rPr>
          <w:rFonts w:ascii="Calibri" w:hAnsi="Calibri" w:cs="Calibri"/>
          <w:b/>
          <w:bCs/>
          <w:color w:val="auto"/>
          <w:sz w:val="22"/>
          <w:szCs w:val="22"/>
        </w:rPr>
        <w:t>T</w:t>
      </w:r>
      <w:r w:rsidRPr="007752CB">
        <w:rPr>
          <w:rFonts w:ascii="Calibri" w:hAnsi="Calibri" w:cs="Calibri"/>
          <w:b/>
          <w:bCs/>
          <w:color w:val="auto"/>
          <w:sz w:val="22"/>
          <w:szCs w:val="22"/>
        </w:rPr>
        <w:t xml:space="preserve">heft, </w:t>
      </w:r>
      <w:r w:rsidR="007752CB" w:rsidRPr="007752CB">
        <w:rPr>
          <w:rFonts w:ascii="Calibri" w:hAnsi="Calibri" w:cs="Calibri"/>
          <w:b/>
          <w:bCs/>
          <w:color w:val="auto"/>
          <w:sz w:val="22"/>
          <w:szCs w:val="22"/>
        </w:rPr>
        <w:t>D</w:t>
      </w:r>
      <w:r w:rsidRPr="007752CB">
        <w:rPr>
          <w:rFonts w:ascii="Calibri" w:hAnsi="Calibri" w:cs="Calibri"/>
          <w:b/>
          <w:bCs/>
          <w:color w:val="auto"/>
          <w:sz w:val="22"/>
          <w:szCs w:val="22"/>
        </w:rPr>
        <w:t xml:space="preserve">amage and </w:t>
      </w:r>
      <w:r w:rsidR="007752CB" w:rsidRPr="007752CB">
        <w:rPr>
          <w:rFonts w:ascii="Calibri" w:hAnsi="Calibri" w:cs="Calibri"/>
          <w:b/>
          <w:bCs/>
          <w:color w:val="auto"/>
          <w:sz w:val="22"/>
          <w:szCs w:val="22"/>
        </w:rPr>
        <w:t>C</w:t>
      </w:r>
      <w:r w:rsidRPr="007752CB">
        <w:rPr>
          <w:rFonts w:ascii="Calibri" w:hAnsi="Calibri" w:cs="Calibri"/>
          <w:b/>
          <w:bCs/>
          <w:color w:val="auto"/>
          <w:sz w:val="22"/>
          <w:szCs w:val="22"/>
        </w:rPr>
        <w:t xml:space="preserve">onfiscated </w:t>
      </w:r>
      <w:r w:rsidR="007752CB" w:rsidRPr="007752CB">
        <w:rPr>
          <w:rFonts w:ascii="Calibri" w:hAnsi="Calibri" w:cs="Calibri"/>
          <w:b/>
          <w:bCs/>
          <w:color w:val="auto"/>
          <w:sz w:val="22"/>
          <w:szCs w:val="22"/>
        </w:rPr>
        <w:t>D</w:t>
      </w:r>
      <w:r w:rsidRPr="007752CB">
        <w:rPr>
          <w:rFonts w:ascii="Calibri" w:hAnsi="Calibri" w:cs="Calibri"/>
          <w:b/>
          <w:bCs/>
          <w:color w:val="auto"/>
          <w:sz w:val="22"/>
          <w:szCs w:val="22"/>
        </w:rPr>
        <w:t>evices</w:t>
      </w:r>
    </w:p>
    <w:p w14:paraId="30B46CC7"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Where a school permits pupils to bring mobile phones to school, pupils remain responsible for ensuring that their devices are labelled and secured as required by the school’s local arrangements.</w:t>
      </w:r>
    </w:p>
    <w:p w14:paraId="14BDE1C4"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The Trust and its schools will take reasonable steps to store confiscated devices securely. However, the school will not accept responsibility for personal mobile phones that are lost, damaged or stolen when brought onto school premises, on school transport or during school visits, except where responsibility arises under applicable law.</w:t>
      </w:r>
    </w:p>
    <w:p w14:paraId="538ADD04"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Where a device is confiscated, the school assumes responsibility for it while it is in its possession and will take reasonable steps to keep it secure. Local arrangements will specify the storage location and return process.</w:t>
      </w:r>
    </w:p>
    <w:p w14:paraId="114DC0DE"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Lost devices should be reported promptly to the school office or designated member of staff. The school will take reasonable steps to identify the owner.</w:t>
      </w:r>
    </w:p>
    <w:p w14:paraId="6EECB307" w14:textId="5A4C8269" w:rsidR="006F35FC" w:rsidRPr="007752CB" w:rsidRDefault="006F35FC" w:rsidP="006F35FC">
      <w:pPr>
        <w:pStyle w:val="Heading1"/>
        <w:spacing w:before="480"/>
        <w:jc w:val="both"/>
        <w:rPr>
          <w:b/>
          <w:bCs/>
          <w:color w:val="auto"/>
        </w:rPr>
      </w:pPr>
      <w:r w:rsidRPr="007752CB">
        <w:rPr>
          <w:rFonts w:ascii="Calibri" w:hAnsi="Calibri" w:cs="Calibri"/>
          <w:b/>
          <w:bCs/>
          <w:color w:val="auto"/>
          <w:sz w:val="22"/>
          <w:szCs w:val="22"/>
        </w:rPr>
        <w:lastRenderedPageBreak/>
        <w:t xml:space="preserve">10. Safeguarding, </w:t>
      </w:r>
      <w:r w:rsidR="007752CB" w:rsidRPr="007752CB">
        <w:rPr>
          <w:rFonts w:ascii="Calibri" w:hAnsi="Calibri" w:cs="Calibri"/>
          <w:b/>
          <w:bCs/>
          <w:color w:val="auto"/>
          <w:sz w:val="22"/>
          <w:szCs w:val="22"/>
        </w:rPr>
        <w:t>D</w:t>
      </w:r>
      <w:r w:rsidRPr="007752CB">
        <w:rPr>
          <w:rFonts w:ascii="Calibri" w:hAnsi="Calibri" w:cs="Calibri"/>
          <w:b/>
          <w:bCs/>
          <w:color w:val="auto"/>
          <w:sz w:val="22"/>
          <w:szCs w:val="22"/>
        </w:rPr>
        <w:t xml:space="preserve">ata </w:t>
      </w:r>
      <w:r w:rsidR="007752CB" w:rsidRPr="007752CB">
        <w:rPr>
          <w:rFonts w:ascii="Calibri" w:hAnsi="Calibri" w:cs="Calibri"/>
          <w:b/>
          <w:bCs/>
          <w:color w:val="auto"/>
          <w:sz w:val="22"/>
          <w:szCs w:val="22"/>
        </w:rPr>
        <w:t>P</w:t>
      </w:r>
      <w:r w:rsidRPr="007752CB">
        <w:rPr>
          <w:rFonts w:ascii="Calibri" w:hAnsi="Calibri" w:cs="Calibri"/>
          <w:b/>
          <w:bCs/>
          <w:color w:val="auto"/>
          <w:sz w:val="22"/>
          <w:szCs w:val="22"/>
        </w:rPr>
        <w:t xml:space="preserve">rotection and </w:t>
      </w:r>
      <w:r w:rsidR="007752CB" w:rsidRPr="007752CB">
        <w:rPr>
          <w:rFonts w:ascii="Calibri" w:hAnsi="Calibri" w:cs="Calibri"/>
          <w:b/>
          <w:bCs/>
          <w:color w:val="auto"/>
          <w:sz w:val="22"/>
          <w:szCs w:val="22"/>
        </w:rPr>
        <w:t>I</w:t>
      </w:r>
      <w:r w:rsidRPr="007752CB">
        <w:rPr>
          <w:rFonts w:ascii="Calibri" w:hAnsi="Calibri" w:cs="Calibri"/>
          <w:b/>
          <w:bCs/>
          <w:color w:val="auto"/>
          <w:sz w:val="22"/>
          <w:szCs w:val="22"/>
        </w:rPr>
        <w:t xml:space="preserve">nappropriate </w:t>
      </w:r>
      <w:r w:rsidR="007752CB" w:rsidRPr="007752CB">
        <w:rPr>
          <w:rFonts w:ascii="Calibri" w:hAnsi="Calibri" w:cs="Calibri"/>
          <w:b/>
          <w:bCs/>
          <w:color w:val="auto"/>
          <w:sz w:val="22"/>
          <w:szCs w:val="22"/>
        </w:rPr>
        <w:t>C</w:t>
      </w:r>
      <w:r w:rsidRPr="007752CB">
        <w:rPr>
          <w:rFonts w:ascii="Calibri" w:hAnsi="Calibri" w:cs="Calibri"/>
          <w:b/>
          <w:bCs/>
          <w:color w:val="auto"/>
          <w:sz w:val="22"/>
          <w:szCs w:val="22"/>
        </w:rPr>
        <w:t>ontent</w:t>
      </w:r>
    </w:p>
    <w:p w14:paraId="099CFE18"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Mobile phones can be used to create, access or share harmful content. Any concern about a pupil’s use of a device that may indicate safeguarding risk must be reported to the DSL or deputy DSL in line with the school’s safeguarding procedures.</w:t>
      </w:r>
    </w:p>
    <w:p w14:paraId="66CC9D6F"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Where there is a good reason to believe that a device contains inappropriate material, has been used to cause harm, or may contain evidence of an offence, staff will follow the Trust/school procedures and relevant DfE guidance on searching, screening and confiscation. Searches must be lawful, proportionate and undertaken by authorised staff.</w:t>
      </w:r>
    </w:p>
    <w:p w14:paraId="52C08670"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Potentially criminal conduct will be taken seriously and may be referred to the police or other appropriate agencies. Examples can include sharing nudes or semi-nudes, including AI-generated or digitally altered sexual images, upskirting, threats of violence or assault, and abusive communications targeted at an individual.</w:t>
      </w:r>
    </w:p>
    <w:p w14:paraId="3EF24BBB"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Staff must not independently investigate safeguarding concerns beyond their authority. The DSL will determine the appropriate safeguarding response, including pastoral support, early help or referral to children’s social care or other agencies where required.</w:t>
      </w:r>
    </w:p>
    <w:p w14:paraId="705024FD"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Where personal data or confidential information may have been compromised, the Trust’s data protection and information-security procedures must be followed immediately.</w:t>
      </w:r>
    </w:p>
    <w:p w14:paraId="4DA7F8DE" w14:textId="0748D5AA" w:rsidR="006F35FC" w:rsidRPr="007752CB" w:rsidRDefault="006F35FC" w:rsidP="006F35FC">
      <w:pPr>
        <w:pStyle w:val="Heading1"/>
        <w:spacing w:before="480"/>
        <w:jc w:val="both"/>
        <w:rPr>
          <w:b/>
          <w:bCs/>
          <w:color w:val="auto"/>
        </w:rPr>
      </w:pPr>
      <w:r w:rsidRPr="007752CB">
        <w:rPr>
          <w:rFonts w:ascii="Calibri" w:hAnsi="Calibri" w:cs="Calibri"/>
          <w:b/>
          <w:bCs/>
          <w:color w:val="auto"/>
          <w:sz w:val="22"/>
          <w:szCs w:val="22"/>
        </w:rPr>
        <w:t xml:space="preserve">11. Monitoring, </w:t>
      </w:r>
      <w:r w:rsidR="007752CB" w:rsidRPr="007752CB">
        <w:rPr>
          <w:rFonts w:ascii="Calibri" w:hAnsi="Calibri" w:cs="Calibri"/>
          <w:b/>
          <w:bCs/>
          <w:color w:val="auto"/>
          <w:sz w:val="22"/>
          <w:szCs w:val="22"/>
        </w:rPr>
        <w:t>C</w:t>
      </w:r>
      <w:r w:rsidRPr="007752CB">
        <w:rPr>
          <w:rFonts w:ascii="Calibri" w:hAnsi="Calibri" w:cs="Calibri"/>
          <w:b/>
          <w:bCs/>
          <w:color w:val="auto"/>
          <w:sz w:val="22"/>
          <w:szCs w:val="22"/>
        </w:rPr>
        <w:t xml:space="preserve">omplaints and </w:t>
      </w:r>
      <w:r w:rsidR="007752CB" w:rsidRPr="007752CB">
        <w:rPr>
          <w:rFonts w:ascii="Calibri" w:hAnsi="Calibri" w:cs="Calibri"/>
          <w:b/>
          <w:bCs/>
          <w:color w:val="auto"/>
          <w:sz w:val="22"/>
          <w:szCs w:val="22"/>
        </w:rPr>
        <w:t>R</w:t>
      </w:r>
      <w:r w:rsidRPr="007752CB">
        <w:rPr>
          <w:rFonts w:ascii="Calibri" w:hAnsi="Calibri" w:cs="Calibri"/>
          <w:b/>
          <w:bCs/>
          <w:color w:val="auto"/>
          <w:sz w:val="22"/>
          <w:szCs w:val="22"/>
        </w:rPr>
        <w:t>eview</w:t>
      </w:r>
    </w:p>
    <w:p w14:paraId="40033956"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The Trust and its schools will monitor the effectiveness of this policy through behaviour records, safeguarding incidents, feedback from pupils, parents/carers and staff, and relevant changes in legislation or DfE guidance.</w:t>
      </w:r>
    </w:p>
    <w:p w14:paraId="56BB662B"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Headteachers will provide appropriate assurance through the school’s governance arrangements and Trust reporting processes. Significant or recurring concerns will be escalated through the Trust’s leadership and governance arrangements.</w:t>
      </w:r>
    </w:p>
    <w:p w14:paraId="6E4B55DC"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Questions or concerns about implementation should normally be raised with the Headteacher in the first instance. Formal complaints will be managed under the Trust’s complaints policy.</w:t>
      </w:r>
    </w:p>
    <w:p w14:paraId="5B29DBBF"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This policy will be reviewed every two years, or sooner where there is a significant change in legislation, statutory guidance or Trust practice.</w:t>
      </w:r>
    </w:p>
    <w:p w14:paraId="6FE00DC5" w14:textId="77777777" w:rsidR="006F35FC" w:rsidRDefault="006F35FC" w:rsidP="006F35FC">
      <w:pPr>
        <w:rPr>
          <w:color w:val="auto"/>
        </w:rPr>
      </w:pPr>
    </w:p>
    <w:p w14:paraId="698804C3" w14:textId="77777777" w:rsidR="007752CB" w:rsidRDefault="007752CB" w:rsidP="006F35FC">
      <w:pPr>
        <w:rPr>
          <w:color w:val="auto"/>
        </w:rPr>
      </w:pPr>
    </w:p>
    <w:p w14:paraId="7C6A20E7" w14:textId="77777777" w:rsidR="007752CB" w:rsidRPr="00222A9A" w:rsidRDefault="007752CB" w:rsidP="006F35FC">
      <w:pPr>
        <w:rPr>
          <w:color w:val="auto"/>
        </w:rPr>
      </w:pPr>
    </w:p>
    <w:p w14:paraId="386E7053" w14:textId="5386060E" w:rsidR="006F35FC" w:rsidRPr="007752CB" w:rsidRDefault="006F35FC" w:rsidP="007752CB">
      <w:pPr>
        <w:pStyle w:val="Heading1"/>
        <w:spacing w:before="480"/>
        <w:jc w:val="both"/>
        <w:rPr>
          <w:rFonts w:ascii="Calibri" w:hAnsi="Calibri" w:cs="Calibri"/>
          <w:b/>
          <w:bCs/>
          <w:color w:val="auto"/>
          <w:sz w:val="22"/>
          <w:szCs w:val="22"/>
        </w:rPr>
      </w:pPr>
      <w:r w:rsidRPr="007752CB">
        <w:rPr>
          <w:rFonts w:ascii="Calibri" w:hAnsi="Calibri" w:cs="Calibri"/>
          <w:b/>
          <w:bCs/>
          <w:color w:val="auto"/>
          <w:sz w:val="22"/>
          <w:szCs w:val="22"/>
        </w:rPr>
        <w:lastRenderedPageBreak/>
        <w:t>Appendix 1: School-</w:t>
      </w:r>
      <w:r w:rsidR="007752CB" w:rsidRPr="007752CB">
        <w:rPr>
          <w:rFonts w:ascii="Calibri" w:hAnsi="Calibri" w:cs="Calibri"/>
          <w:b/>
          <w:bCs/>
          <w:color w:val="auto"/>
          <w:sz w:val="22"/>
          <w:szCs w:val="22"/>
        </w:rPr>
        <w:t>S</w:t>
      </w:r>
      <w:r w:rsidRPr="007752CB">
        <w:rPr>
          <w:rFonts w:ascii="Calibri" w:hAnsi="Calibri" w:cs="Calibri"/>
          <w:b/>
          <w:bCs/>
          <w:color w:val="auto"/>
          <w:sz w:val="22"/>
          <w:szCs w:val="22"/>
        </w:rPr>
        <w:t xml:space="preserve">pecific </w:t>
      </w:r>
      <w:r w:rsidR="007752CB" w:rsidRPr="007752CB">
        <w:rPr>
          <w:rFonts w:ascii="Calibri" w:hAnsi="Calibri" w:cs="Calibri"/>
          <w:b/>
          <w:bCs/>
          <w:color w:val="auto"/>
          <w:sz w:val="22"/>
          <w:szCs w:val="22"/>
        </w:rPr>
        <w:t>I</w:t>
      </w:r>
      <w:r w:rsidRPr="007752CB">
        <w:rPr>
          <w:rFonts w:ascii="Calibri" w:hAnsi="Calibri" w:cs="Calibri"/>
          <w:b/>
          <w:bCs/>
          <w:color w:val="auto"/>
          <w:sz w:val="22"/>
          <w:szCs w:val="22"/>
        </w:rPr>
        <w:t xml:space="preserve">mplementation </w:t>
      </w:r>
      <w:r w:rsidR="007752CB" w:rsidRPr="007752CB">
        <w:rPr>
          <w:rFonts w:ascii="Calibri" w:hAnsi="Calibri" w:cs="Calibri"/>
          <w:b/>
          <w:bCs/>
          <w:color w:val="auto"/>
          <w:sz w:val="22"/>
          <w:szCs w:val="22"/>
        </w:rPr>
        <w:t>S</w:t>
      </w:r>
      <w:r w:rsidRPr="007752CB">
        <w:rPr>
          <w:rFonts w:ascii="Calibri" w:hAnsi="Calibri" w:cs="Calibri"/>
          <w:b/>
          <w:bCs/>
          <w:color w:val="auto"/>
          <w:sz w:val="22"/>
          <w:szCs w:val="22"/>
        </w:rPr>
        <w:t>tatement</w:t>
      </w:r>
    </w:p>
    <w:p w14:paraId="2C3247BB" w14:textId="77777777" w:rsidR="007752CB" w:rsidRPr="007752CB" w:rsidRDefault="007752CB" w:rsidP="007752CB"/>
    <w:p w14:paraId="7FD7E3BC"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This appendix is completed and published by each Connect Education Trust school. It must be consistent with the Trust Mobile Phone Policy.</w:t>
      </w:r>
    </w:p>
    <w:p w14:paraId="1848A8D2" w14:textId="77777777" w:rsidR="006F35FC" w:rsidRPr="00222A9A" w:rsidRDefault="006F35FC" w:rsidP="006F35FC">
      <w:pPr>
        <w:rPr>
          <w:color w:val="auto"/>
        </w:rPr>
      </w:pPr>
    </w:p>
    <w:tbl>
      <w:tblPr>
        <w:tblW w:w="9923" w:type="dxa"/>
        <w:tblInd w:w="-5" w:type="dxa"/>
        <w:tblCellMar>
          <w:top w:w="15" w:type="dxa"/>
          <w:left w:w="15" w:type="dxa"/>
          <w:bottom w:w="15" w:type="dxa"/>
          <w:right w:w="15" w:type="dxa"/>
        </w:tblCellMar>
        <w:tblLook w:val="04A0" w:firstRow="1" w:lastRow="0" w:firstColumn="1" w:lastColumn="0" w:noHBand="0" w:noVBand="1"/>
      </w:tblPr>
      <w:tblGrid>
        <w:gridCol w:w="4602"/>
        <w:gridCol w:w="5321"/>
      </w:tblGrid>
      <w:tr w:rsidR="006F35FC" w:rsidRPr="00222A9A" w14:paraId="3BFEAB7F"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814DFE" w14:textId="77777777" w:rsidR="006F35FC" w:rsidRPr="007752CB" w:rsidRDefault="006F35FC">
            <w:pPr>
              <w:pStyle w:val="NormalWeb"/>
              <w:spacing w:before="0" w:beforeAutospacing="0" w:after="0" w:afterAutospacing="0"/>
              <w:jc w:val="both"/>
              <w:rPr>
                <w:b/>
                <w:bCs/>
                <w:color w:val="auto"/>
              </w:rPr>
            </w:pPr>
            <w:r w:rsidRPr="007752CB">
              <w:rPr>
                <w:rFonts w:ascii="Calibri" w:hAnsi="Calibri" w:cs="Calibri"/>
                <w:b/>
                <w:bCs/>
                <w:color w:val="auto"/>
              </w:rPr>
              <w:t>Area</w:t>
            </w: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999CA9D" w14:textId="77777777" w:rsidR="006F35FC" w:rsidRPr="007752CB" w:rsidRDefault="006F35FC">
            <w:pPr>
              <w:pStyle w:val="NormalWeb"/>
              <w:spacing w:before="0" w:beforeAutospacing="0" w:after="0" w:afterAutospacing="0"/>
              <w:jc w:val="both"/>
              <w:rPr>
                <w:b/>
                <w:bCs/>
                <w:color w:val="auto"/>
              </w:rPr>
            </w:pPr>
            <w:r w:rsidRPr="007752CB">
              <w:rPr>
                <w:rFonts w:ascii="Calibri" w:hAnsi="Calibri" w:cs="Calibri"/>
                <w:b/>
                <w:bCs/>
                <w:color w:val="auto"/>
              </w:rPr>
              <w:t>School arrangement</w:t>
            </w:r>
          </w:p>
        </w:tc>
      </w:tr>
      <w:tr w:rsidR="006F35FC" w:rsidRPr="00222A9A" w14:paraId="53B30C72"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060566"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t>School name</w:t>
            </w:r>
          </w:p>
          <w:p w14:paraId="6609E0DC"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044AB7" w14:textId="5B342C25" w:rsidR="006F35FC" w:rsidRPr="00222A9A" w:rsidRDefault="00F3578E">
            <w:pPr>
              <w:rPr>
                <w:color w:val="auto"/>
              </w:rPr>
            </w:pPr>
            <w:r>
              <w:rPr>
                <w:color w:val="auto"/>
              </w:rPr>
              <w:t xml:space="preserve">Fern House School </w:t>
            </w:r>
          </w:p>
        </w:tc>
      </w:tr>
      <w:tr w:rsidR="006F35FC" w:rsidRPr="00222A9A" w14:paraId="4C584260"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F15393"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t>School day covered by the policy</w:t>
            </w:r>
          </w:p>
          <w:p w14:paraId="431FDFEE"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8DE89C6" w14:textId="50618D5A" w:rsidR="006F35FC" w:rsidRPr="00222A9A" w:rsidRDefault="00F3578E">
            <w:pPr>
              <w:rPr>
                <w:color w:val="auto"/>
              </w:rPr>
            </w:pPr>
            <w:r>
              <w:rPr>
                <w:color w:val="auto"/>
              </w:rPr>
              <w:t>9:00am – 2:00pm</w:t>
            </w:r>
          </w:p>
        </w:tc>
      </w:tr>
      <w:tr w:rsidR="006F35FC" w:rsidRPr="00222A9A" w14:paraId="47434313"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F747B8"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t>Where pupils who bring phones must store them</w:t>
            </w:r>
          </w:p>
          <w:p w14:paraId="59875ECB"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4C82D0" w14:textId="76CE663F" w:rsidR="006F35FC" w:rsidRPr="00222A9A" w:rsidRDefault="00F3578E" w:rsidP="00F3578E">
            <w:pPr>
              <w:rPr>
                <w:color w:val="auto"/>
              </w:rPr>
            </w:pPr>
            <w:r w:rsidRPr="00F3578E">
              <w:rPr>
                <w:color w:val="auto"/>
              </w:rPr>
              <w:t xml:space="preserve">Pupils bringing mobile phones to Fern House School must secure their devices in a </w:t>
            </w:r>
            <w:proofErr w:type="spellStart"/>
            <w:r w:rsidRPr="00F3578E">
              <w:rPr>
                <w:color w:val="auto"/>
              </w:rPr>
              <w:t>Yondr</w:t>
            </w:r>
            <w:proofErr w:type="spellEnd"/>
            <w:r w:rsidRPr="00F3578E">
              <w:rPr>
                <w:color w:val="auto"/>
              </w:rPr>
              <w:t xml:space="preserve"> pouch at the start of the day and keep the pouch in their possession until dismissal. Any requirement for a phone to be held by a class teacher or leader rather than the pupil will be evaluated individually and implemented on an ad-hoc basis at the Headteacher’s discretion.</w:t>
            </w:r>
          </w:p>
        </w:tc>
      </w:tr>
      <w:tr w:rsidR="006F35FC" w:rsidRPr="00222A9A" w14:paraId="69E6BBDE"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70FDC0"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t>Who is responsible for collection/storage</w:t>
            </w:r>
          </w:p>
          <w:p w14:paraId="5BC3A463"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864A8B" w14:textId="58244C9A" w:rsidR="006F35FC" w:rsidRPr="00222A9A" w:rsidRDefault="00F3578E">
            <w:pPr>
              <w:rPr>
                <w:color w:val="auto"/>
              </w:rPr>
            </w:pPr>
            <w:r>
              <w:rPr>
                <w:color w:val="auto"/>
              </w:rPr>
              <w:t>Class Teachers and TA’s</w:t>
            </w:r>
          </w:p>
        </w:tc>
      </w:tr>
      <w:tr w:rsidR="006F35FC" w:rsidRPr="00222A9A" w14:paraId="2A6B884C"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C219C6"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t>When and how devices are returned</w:t>
            </w:r>
          </w:p>
          <w:p w14:paraId="5863B0DF"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854317" w14:textId="6A46AA8A" w:rsidR="006F35FC" w:rsidRPr="00222A9A" w:rsidRDefault="00F3578E" w:rsidP="00F3578E">
            <w:pPr>
              <w:rPr>
                <w:color w:val="auto"/>
              </w:rPr>
            </w:pPr>
            <w:proofErr w:type="spellStart"/>
            <w:r w:rsidRPr="00F3578E">
              <w:rPr>
                <w:color w:val="auto"/>
              </w:rPr>
              <w:t>Unpouching</w:t>
            </w:r>
            <w:proofErr w:type="spellEnd"/>
            <w:r w:rsidRPr="00F3578E">
              <w:rPr>
                <w:color w:val="auto"/>
              </w:rPr>
              <w:t xml:space="preserve"> stations are located at both the school office and by the exit. To maintain security, these stations remain locked throughout the school day and are only unlocked at dismissal to allow pupils to retrieve their devices before leaving.</w:t>
            </w:r>
          </w:p>
        </w:tc>
      </w:tr>
      <w:tr w:rsidR="006F35FC" w:rsidRPr="00222A9A" w14:paraId="748FA30C"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589543"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t>Procedure for repeated breaches</w:t>
            </w:r>
          </w:p>
          <w:p w14:paraId="33631A62"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F802C8" w14:textId="3A1782D0" w:rsidR="006F35FC" w:rsidRPr="00222A9A" w:rsidRDefault="00DF6CE6" w:rsidP="00DF6CE6">
            <w:pPr>
              <w:rPr>
                <w:color w:val="auto"/>
              </w:rPr>
            </w:pPr>
            <w:r w:rsidRPr="00DF6CE6">
              <w:rPr>
                <w:color w:val="auto"/>
              </w:rPr>
              <w:t>If a student is found in possession of a phone outside their pouch on school site the phone will be confiscated. If this is a repeat occurrence then parents may be called in for a meeting</w:t>
            </w:r>
            <w:r>
              <w:rPr>
                <w:color w:val="auto"/>
              </w:rPr>
              <w:t xml:space="preserve"> and the student will be banned from bringing their phone to school</w:t>
            </w:r>
          </w:p>
        </w:tc>
      </w:tr>
      <w:tr w:rsidR="006F35FC" w:rsidRPr="00222A9A" w14:paraId="7BD0BF56"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6EEEE2"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t>Process for exceptional/medical permissions</w:t>
            </w:r>
          </w:p>
          <w:p w14:paraId="4BCF20C1"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285EFB" w14:textId="39EC7F1B" w:rsidR="006F35FC" w:rsidRPr="00222A9A" w:rsidRDefault="00DF6CE6" w:rsidP="00DF6CE6">
            <w:pPr>
              <w:rPr>
                <w:color w:val="auto"/>
              </w:rPr>
            </w:pPr>
            <w:r w:rsidRPr="00DF6CE6">
              <w:rPr>
                <w:color w:val="auto"/>
              </w:rPr>
              <w:t>We have an alternative solution for the small number of students who require their phones for medical reasons (e.g. diabetes). We will be in touch with these families if they have informed us of their medical condition.</w:t>
            </w:r>
          </w:p>
        </w:tc>
      </w:tr>
      <w:tr w:rsidR="006F35FC" w:rsidRPr="00222A9A" w14:paraId="34533999"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4945A0"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lastRenderedPageBreak/>
              <w:t>Designated contact for questions</w:t>
            </w:r>
          </w:p>
          <w:p w14:paraId="2000B683"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667995" w14:textId="0FF2B3D4" w:rsidR="006F35FC" w:rsidRPr="00222A9A" w:rsidRDefault="00DF6CE6">
            <w:pPr>
              <w:rPr>
                <w:color w:val="auto"/>
              </w:rPr>
            </w:pPr>
            <w:r>
              <w:rPr>
                <w:color w:val="auto"/>
              </w:rPr>
              <w:t>John Emery</w:t>
            </w:r>
          </w:p>
        </w:tc>
      </w:tr>
      <w:tr w:rsidR="006F35FC" w:rsidRPr="00222A9A" w14:paraId="3806947A"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D56EB5"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t>How parents/carers are informed</w:t>
            </w:r>
          </w:p>
          <w:p w14:paraId="52050492"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8D47C2" w14:textId="03992210" w:rsidR="006F35FC" w:rsidRPr="00222A9A" w:rsidRDefault="00DF6CE6" w:rsidP="00DF6CE6">
            <w:pPr>
              <w:rPr>
                <w:color w:val="auto"/>
              </w:rPr>
            </w:pPr>
            <w:r w:rsidRPr="00DF6CE6">
              <w:rPr>
                <w:color w:val="auto"/>
              </w:rPr>
              <w:t xml:space="preserve">Policy expectations and operational details regarding mobile phones and </w:t>
            </w:r>
            <w:proofErr w:type="spellStart"/>
            <w:r w:rsidRPr="00DF6CE6">
              <w:rPr>
                <w:color w:val="auto"/>
              </w:rPr>
              <w:t>Yondr</w:t>
            </w:r>
            <w:proofErr w:type="spellEnd"/>
            <w:r w:rsidRPr="00DF6CE6">
              <w:rPr>
                <w:color w:val="auto"/>
              </w:rPr>
              <w:t xml:space="preserve"> pouches are formally outlined to parents and carers by letter.</w:t>
            </w:r>
          </w:p>
        </w:tc>
      </w:tr>
      <w:tr w:rsidR="006F35FC" w:rsidRPr="00222A9A" w14:paraId="320A5C3F"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ACC3B" w14:textId="77777777" w:rsidR="006F35FC" w:rsidRPr="007752CB" w:rsidRDefault="006F35FC">
            <w:pPr>
              <w:pStyle w:val="NormalWeb"/>
              <w:spacing w:before="0" w:beforeAutospacing="0" w:after="0" w:afterAutospacing="0"/>
              <w:jc w:val="both"/>
              <w:rPr>
                <w:color w:val="auto"/>
              </w:rPr>
            </w:pPr>
            <w:r w:rsidRPr="007752CB">
              <w:rPr>
                <w:rFonts w:ascii="Calibri" w:hAnsi="Calibri" w:cs="Calibri"/>
                <w:color w:val="auto"/>
              </w:rPr>
              <w:t>How visitors are informed</w:t>
            </w:r>
          </w:p>
          <w:p w14:paraId="54F9F150" w14:textId="77777777" w:rsidR="006F35FC" w:rsidRPr="007752CB" w:rsidRDefault="006F35FC">
            <w:pPr>
              <w:rPr>
                <w:color w:val="auto"/>
              </w:rPr>
            </w:pPr>
          </w:p>
        </w:tc>
        <w:tc>
          <w:tcPr>
            <w:tcW w:w="5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AB69E6" w14:textId="51C1DB26" w:rsidR="006F35FC" w:rsidRPr="00222A9A" w:rsidRDefault="00DF6CE6" w:rsidP="00DF6CE6">
            <w:pPr>
              <w:rPr>
                <w:color w:val="auto"/>
              </w:rPr>
            </w:pPr>
            <w:r w:rsidRPr="00DF6CE6">
              <w:rPr>
                <w:color w:val="auto"/>
              </w:rPr>
              <w:t>Visitors are not routinely issued written guidelines or required to pouch devices; where relevant to a specific visit, expectations regarding mobile phone use are communicated verbally upon arrival.</w:t>
            </w:r>
          </w:p>
        </w:tc>
      </w:tr>
    </w:tbl>
    <w:p w14:paraId="52819F7F" w14:textId="77777777" w:rsidR="006F35FC" w:rsidRDefault="006F35FC" w:rsidP="006F35FC">
      <w:pPr>
        <w:spacing w:after="240"/>
        <w:rPr>
          <w:color w:val="auto"/>
        </w:rPr>
      </w:pPr>
      <w:r w:rsidRPr="00222A9A">
        <w:rPr>
          <w:color w:val="auto"/>
        </w:rPr>
        <w:br/>
      </w:r>
      <w:r w:rsidRPr="00222A9A">
        <w:rPr>
          <w:color w:val="auto"/>
        </w:rPr>
        <w:br/>
      </w:r>
      <w:r w:rsidRPr="00222A9A">
        <w:rPr>
          <w:color w:val="auto"/>
        </w:rPr>
        <w:br/>
      </w:r>
      <w:r w:rsidRPr="00222A9A">
        <w:rPr>
          <w:color w:val="auto"/>
        </w:rPr>
        <w:br/>
      </w:r>
      <w:r w:rsidRPr="00222A9A">
        <w:rPr>
          <w:color w:val="auto"/>
        </w:rPr>
        <w:br/>
      </w:r>
      <w:r w:rsidRPr="00222A9A">
        <w:rPr>
          <w:color w:val="auto"/>
        </w:rPr>
        <w:br/>
      </w:r>
      <w:r w:rsidRPr="00222A9A">
        <w:rPr>
          <w:color w:val="auto"/>
        </w:rPr>
        <w:br/>
      </w:r>
    </w:p>
    <w:p w14:paraId="2C079CCC" w14:textId="77777777" w:rsidR="007752CB" w:rsidRDefault="007752CB" w:rsidP="006F35FC">
      <w:pPr>
        <w:spacing w:after="240"/>
        <w:rPr>
          <w:color w:val="auto"/>
        </w:rPr>
      </w:pPr>
    </w:p>
    <w:p w14:paraId="000CF64F" w14:textId="77777777" w:rsidR="007752CB" w:rsidRDefault="007752CB" w:rsidP="006F35FC">
      <w:pPr>
        <w:spacing w:after="240"/>
        <w:rPr>
          <w:color w:val="auto"/>
        </w:rPr>
      </w:pPr>
    </w:p>
    <w:p w14:paraId="3A1D1C5D" w14:textId="77777777" w:rsidR="007752CB" w:rsidRDefault="007752CB" w:rsidP="006F35FC">
      <w:pPr>
        <w:spacing w:after="240"/>
        <w:rPr>
          <w:color w:val="auto"/>
        </w:rPr>
      </w:pPr>
    </w:p>
    <w:p w14:paraId="6D88C3E9" w14:textId="77777777" w:rsidR="007752CB" w:rsidRDefault="007752CB" w:rsidP="006F35FC">
      <w:pPr>
        <w:spacing w:after="240"/>
        <w:rPr>
          <w:color w:val="auto"/>
        </w:rPr>
      </w:pPr>
    </w:p>
    <w:p w14:paraId="0C8A0084" w14:textId="77777777" w:rsidR="007752CB" w:rsidRPr="00222A9A" w:rsidRDefault="007752CB" w:rsidP="006F35FC">
      <w:pPr>
        <w:spacing w:after="240"/>
        <w:rPr>
          <w:color w:val="auto"/>
        </w:rPr>
      </w:pPr>
    </w:p>
    <w:p w14:paraId="4F161CCF" w14:textId="16B42DFD" w:rsidR="006F35FC" w:rsidRDefault="006F35FC" w:rsidP="007752CB">
      <w:pPr>
        <w:pStyle w:val="Heading1"/>
        <w:spacing w:before="480"/>
        <w:jc w:val="both"/>
        <w:rPr>
          <w:rFonts w:ascii="Calibri" w:hAnsi="Calibri" w:cs="Calibri"/>
          <w:b/>
          <w:bCs/>
          <w:color w:val="auto"/>
          <w:sz w:val="22"/>
          <w:szCs w:val="22"/>
        </w:rPr>
      </w:pPr>
      <w:r w:rsidRPr="007752CB">
        <w:rPr>
          <w:rFonts w:ascii="Calibri" w:hAnsi="Calibri" w:cs="Calibri"/>
          <w:b/>
          <w:bCs/>
          <w:color w:val="auto"/>
          <w:sz w:val="22"/>
          <w:szCs w:val="22"/>
        </w:rPr>
        <w:t xml:space="preserve">Appendix 2: Pupil </w:t>
      </w:r>
      <w:r w:rsidR="007752CB" w:rsidRPr="007752CB">
        <w:rPr>
          <w:rFonts w:ascii="Calibri" w:hAnsi="Calibri" w:cs="Calibri"/>
          <w:b/>
          <w:bCs/>
          <w:color w:val="auto"/>
          <w:sz w:val="22"/>
          <w:szCs w:val="22"/>
        </w:rPr>
        <w:t>M</w:t>
      </w:r>
      <w:r w:rsidRPr="007752CB">
        <w:rPr>
          <w:rFonts w:ascii="Calibri" w:hAnsi="Calibri" w:cs="Calibri"/>
          <w:b/>
          <w:bCs/>
          <w:color w:val="auto"/>
          <w:sz w:val="22"/>
          <w:szCs w:val="22"/>
        </w:rPr>
        <w:t xml:space="preserve">obile </w:t>
      </w:r>
      <w:r w:rsidR="007752CB" w:rsidRPr="007752CB">
        <w:rPr>
          <w:rFonts w:ascii="Calibri" w:hAnsi="Calibri" w:cs="Calibri"/>
          <w:b/>
          <w:bCs/>
          <w:color w:val="auto"/>
          <w:sz w:val="22"/>
          <w:szCs w:val="22"/>
        </w:rPr>
        <w:t>P</w:t>
      </w:r>
      <w:r w:rsidRPr="007752CB">
        <w:rPr>
          <w:rFonts w:ascii="Calibri" w:hAnsi="Calibri" w:cs="Calibri"/>
          <w:b/>
          <w:bCs/>
          <w:color w:val="auto"/>
          <w:sz w:val="22"/>
          <w:szCs w:val="22"/>
        </w:rPr>
        <w:t xml:space="preserve">hone </w:t>
      </w:r>
      <w:r w:rsidR="007752CB" w:rsidRPr="007752CB">
        <w:rPr>
          <w:rFonts w:ascii="Calibri" w:hAnsi="Calibri" w:cs="Calibri"/>
          <w:b/>
          <w:bCs/>
          <w:color w:val="auto"/>
          <w:sz w:val="22"/>
          <w:szCs w:val="22"/>
        </w:rPr>
        <w:t>P</w:t>
      </w:r>
      <w:r w:rsidRPr="007752CB">
        <w:rPr>
          <w:rFonts w:ascii="Calibri" w:hAnsi="Calibri" w:cs="Calibri"/>
          <w:b/>
          <w:bCs/>
          <w:color w:val="auto"/>
          <w:sz w:val="22"/>
          <w:szCs w:val="22"/>
        </w:rPr>
        <w:t xml:space="preserve">ermission </w:t>
      </w:r>
      <w:r w:rsidR="007752CB" w:rsidRPr="007752CB">
        <w:rPr>
          <w:rFonts w:ascii="Calibri" w:hAnsi="Calibri" w:cs="Calibri"/>
          <w:b/>
          <w:bCs/>
          <w:color w:val="auto"/>
          <w:sz w:val="22"/>
          <w:szCs w:val="22"/>
        </w:rPr>
        <w:t>F</w:t>
      </w:r>
      <w:r w:rsidRPr="007752CB">
        <w:rPr>
          <w:rFonts w:ascii="Calibri" w:hAnsi="Calibri" w:cs="Calibri"/>
          <w:b/>
          <w:bCs/>
          <w:color w:val="auto"/>
          <w:sz w:val="22"/>
          <w:szCs w:val="22"/>
        </w:rPr>
        <w:t>orm</w:t>
      </w:r>
    </w:p>
    <w:p w14:paraId="6E8AE275" w14:textId="77777777" w:rsidR="007752CB" w:rsidRPr="007752CB" w:rsidRDefault="007752CB" w:rsidP="007752CB"/>
    <w:p w14:paraId="1E5BFE61"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This form is used where a Headteacher agrees that a pupil may bring a mobile phone or similar device to school because of an exceptional circumstance.</w:t>
      </w:r>
    </w:p>
    <w:p w14:paraId="4A3A8629" w14:textId="77777777" w:rsidR="006F35FC" w:rsidRPr="00222A9A" w:rsidRDefault="006F35FC" w:rsidP="006F35FC">
      <w:pPr>
        <w:rPr>
          <w:color w:val="auto"/>
        </w:rPr>
      </w:pPr>
    </w:p>
    <w:tbl>
      <w:tblPr>
        <w:tblW w:w="0" w:type="auto"/>
        <w:tblCellMar>
          <w:top w:w="15" w:type="dxa"/>
          <w:left w:w="15" w:type="dxa"/>
          <w:bottom w:w="15" w:type="dxa"/>
          <w:right w:w="15" w:type="dxa"/>
        </w:tblCellMar>
        <w:tblLook w:val="04A0" w:firstRow="1" w:lastRow="0" w:firstColumn="1" w:lastColumn="0" w:noHBand="0" w:noVBand="1"/>
      </w:tblPr>
      <w:tblGrid>
        <w:gridCol w:w="3335"/>
        <w:gridCol w:w="6441"/>
      </w:tblGrid>
      <w:tr w:rsidR="006F35FC" w:rsidRPr="00222A9A" w14:paraId="4FF75A13"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39B234" w14:textId="77777777" w:rsidR="006F35FC" w:rsidRPr="00222A9A" w:rsidRDefault="006F35FC">
            <w:pPr>
              <w:pStyle w:val="NormalWeb"/>
              <w:spacing w:before="0" w:beforeAutospacing="0" w:after="0" w:afterAutospacing="0"/>
              <w:jc w:val="both"/>
              <w:rPr>
                <w:color w:val="auto"/>
              </w:rPr>
            </w:pPr>
            <w:r w:rsidRPr="00222A9A">
              <w:rPr>
                <w:rFonts w:ascii="Calibri" w:hAnsi="Calibri" w:cs="Calibri"/>
                <w:b/>
                <w:bCs/>
                <w:color w:val="auto"/>
              </w:rPr>
              <w:t>Pupil name</w:t>
            </w:r>
          </w:p>
          <w:p w14:paraId="3A765087" w14:textId="77777777" w:rsidR="006F35FC" w:rsidRPr="00222A9A" w:rsidRDefault="006F35FC">
            <w:pPr>
              <w:rPr>
                <w:color w:val="auto"/>
              </w:rPr>
            </w:pPr>
          </w:p>
        </w:tc>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FC2A80" w14:textId="77777777" w:rsidR="006F35FC" w:rsidRPr="00222A9A" w:rsidRDefault="006F35FC">
            <w:pPr>
              <w:rPr>
                <w:color w:val="auto"/>
              </w:rPr>
            </w:pPr>
          </w:p>
        </w:tc>
      </w:tr>
      <w:tr w:rsidR="006F35FC" w:rsidRPr="00222A9A" w14:paraId="7671AC36"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F47621E" w14:textId="77777777" w:rsidR="006F35FC" w:rsidRPr="00222A9A" w:rsidRDefault="006F35FC">
            <w:pPr>
              <w:pStyle w:val="NormalWeb"/>
              <w:spacing w:before="0" w:beforeAutospacing="0" w:after="0" w:afterAutospacing="0"/>
              <w:jc w:val="both"/>
              <w:rPr>
                <w:color w:val="auto"/>
              </w:rPr>
            </w:pPr>
            <w:r w:rsidRPr="00222A9A">
              <w:rPr>
                <w:rFonts w:ascii="Calibri" w:hAnsi="Calibri" w:cs="Calibri"/>
                <w:b/>
                <w:bCs/>
                <w:color w:val="auto"/>
              </w:rPr>
              <w:t>Year group/class</w:t>
            </w:r>
          </w:p>
          <w:p w14:paraId="508C0339" w14:textId="77777777" w:rsidR="006F35FC" w:rsidRPr="00222A9A" w:rsidRDefault="006F35FC">
            <w:pPr>
              <w:rPr>
                <w:color w:val="auto"/>
              </w:rPr>
            </w:pPr>
          </w:p>
        </w:tc>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6471E2" w14:textId="77777777" w:rsidR="006F35FC" w:rsidRPr="00222A9A" w:rsidRDefault="006F35FC">
            <w:pPr>
              <w:rPr>
                <w:color w:val="auto"/>
              </w:rPr>
            </w:pPr>
          </w:p>
        </w:tc>
      </w:tr>
      <w:tr w:rsidR="006F35FC" w:rsidRPr="00222A9A" w14:paraId="3CBD85B0"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E88DE7" w14:textId="77777777" w:rsidR="006F35FC" w:rsidRPr="00222A9A" w:rsidRDefault="006F35FC">
            <w:pPr>
              <w:pStyle w:val="NormalWeb"/>
              <w:spacing w:before="0" w:beforeAutospacing="0" w:after="0" w:afterAutospacing="0"/>
              <w:jc w:val="both"/>
              <w:rPr>
                <w:color w:val="auto"/>
              </w:rPr>
            </w:pPr>
            <w:r w:rsidRPr="00222A9A">
              <w:rPr>
                <w:rFonts w:ascii="Calibri" w:hAnsi="Calibri" w:cs="Calibri"/>
                <w:b/>
                <w:bCs/>
                <w:color w:val="auto"/>
              </w:rPr>
              <w:lastRenderedPageBreak/>
              <w:t>Parent/carer name</w:t>
            </w:r>
          </w:p>
          <w:p w14:paraId="51989B2D" w14:textId="77777777" w:rsidR="006F35FC" w:rsidRPr="00222A9A" w:rsidRDefault="006F35FC">
            <w:pPr>
              <w:rPr>
                <w:color w:val="auto"/>
              </w:rPr>
            </w:pPr>
          </w:p>
        </w:tc>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85F965" w14:textId="77777777" w:rsidR="006F35FC" w:rsidRPr="00222A9A" w:rsidRDefault="006F35FC">
            <w:pPr>
              <w:rPr>
                <w:color w:val="auto"/>
              </w:rPr>
            </w:pPr>
          </w:p>
        </w:tc>
      </w:tr>
      <w:tr w:rsidR="006F35FC" w:rsidRPr="00222A9A" w14:paraId="1BAE04FE"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BE7D4A" w14:textId="77777777" w:rsidR="006F35FC" w:rsidRPr="00222A9A" w:rsidRDefault="006F35FC">
            <w:pPr>
              <w:pStyle w:val="NormalWeb"/>
              <w:spacing w:before="0" w:beforeAutospacing="0" w:after="0" w:afterAutospacing="0"/>
              <w:jc w:val="both"/>
              <w:rPr>
                <w:color w:val="auto"/>
              </w:rPr>
            </w:pPr>
            <w:r w:rsidRPr="00222A9A">
              <w:rPr>
                <w:rFonts w:ascii="Calibri" w:hAnsi="Calibri" w:cs="Calibri"/>
                <w:b/>
                <w:bCs/>
                <w:color w:val="auto"/>
              </w:rPr>
              <w:t>Reason for permission</w:t>
            </w:r>
          </w:p>
          <w:p w14:paraId="1FD95D3F" w14:textId="77777777" w:rsidR="006F35FC" w:rsidRPr="00222A9A" w:rsidRDefault="006F35FC">
            <w:pPr>
              <w:rPr>
                <w:color w:val="auto"/>
              </w:rPr>
            </w:pPr>
          </w:p>
        </w:tc>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DAF9CC" w14:textId="77777777" w:rsidR="006F35FC" w:rsidRPr="00222A9A" w:rsidRDefault="006F35FC">
            <w:pPr>
              <w:rPr>
                <w:color w:val="auto"/>
              </w:rPr>
            </w:pPr>
          </w:p>
        </w:tc>
      </w:tr>
      <w:tr w:rsidR="006F35FC" w:rsidRPr="00222A9A" w14:paraId="02DF6293"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023DBD" w14:textId="77777777" w:rsidR="006F35FC" w:rsidRPr="00222A9A" w:rsidRDefault="006F35FC">
            <w:pPr>
              <w:pStyle w:val="NormalWeb"/>
              <w:spacing w:before="0" w:beforeAutospacing="0" w:after="0" w:afterAutospacing="0"/>
              <w:jc w:val="both"/>
              <w:rPr>
                <w:color w:val="auto"/>
              </w:rPr>
            </w:pPr>
            <w:r w:rsidRPr="00222A9A">
              <w:rPr>
                <w:rFonts w:ascii="Calibri" w:hAnsi="Calibri" w:cs="Calibri"/>
                <w:b/>
                <w:bCs/>
                <w:color w:val="auto"/>
              </w:rPr>
              <w:t>Device permitted</w:t>
            </w:r>
          </w:p>
          <w:p w14:paraId="37078814" w14:textId="77777777" w:rsidR="006F35FC" w:rsidRPr="00222A9A" w:rsidRDefault="006F35FC">
            <w:pPr>
              <w:rPr>
                <w:color w:val="auto"/>
              </w:rPr>
            </w:pPr>
          </w:p>
        </w:tc>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FC29E1" w14:textId="77777777" w:rsidR="006F35FC" w:rsidRPr="00222A9A" w:rsidRDefault="006F35FC">
            <w:pPr>
              <w:rPr>
                <w:color w:val="auto"/>
              </w:rPr>
            </w:pPr>
          </w:p>
        </w:tc>
      </w:tr>
      <w:tr w:rsidR="006F35FC" w:rsidRPr="00222A9A" w14:paraId="77AB824C"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D55FF8" w14:textId="77777777" w:rsidR="006F35FC" w:rsidRPr="00222A9A" w:rsidRDefault="006F35FC">
            <w:pPr>
              <w:pStyle w:val="NormalWeb"/>
              <w:spacing w:before="0" w:beforeAutospacing="0" w:after="0" w:afterAutospacing="0"/>
              <w:jc w:val="both"/>
              <w:rPr>
                <w:color w:val="auto"/>
              </w:rPr>
            </w:pPr>
            <w:r w:rsidRPr="00222A9A">
              <w:rPr>
                <w:rFonts w:ascii="Calibri" w:hAnsi="Calibri" w:cs="Calibri"/>
                <w:b/>
                <w:bCs/>
                <w:color w:val="auto"/>
              </w:rPr>
              <w:t>When the device may be accessed</w:t>
            </w:r>
          </w:p>
          <w:p w14:paraId="6ACF7A45" w14:textId="77777777" w:rsidR="006F35FC" w:rsidRPr="00222A9A" w:rsidRDefault="006F35FC">
            <w:pPr>
              <w:rPr>
                <w:color w:val="auto"/>
              </w:rPr>
            </w:pPr>
          </w:p>
        </w:tc>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929D5B" w14:textId="77777777" w:rsidR="006F35FC" w:rsidRPr="00222A9A" w:rsidRDefault="006F35FC">
            <w:pPr>
              <w:rPr>
                <w:color w:val="auto"/>
              </w:rPr>
            </w:pPr>
          </w:p>
        </w:tc>
      </w:tr>
      <w:tr w:rsidR="006F35FC" w:rsidRPr="00222A9A" w14:paraId="57D3C7C2"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B2A070" w14:textId="77777777" w:rsidR="006F35FC" w:rsidRPr="00222A9A" w:rsidRDefault="006F35FC">
            <w:pPr>
              <w:pStyle w:val="NormalWeb"/>
              <w:spacing w:before="0" w:beforeAutospacing="0" w:after="0" w:afterAutospacing="0"/>
              <w:jc w:val="both"/>
              <w:rPr>
                <w:color w:val="auto"/>
              </w:rPr>
            </w:pPr>
            <w:r w:rsidRPr="00222A9A">
              <w:rPr>
                <w:rFonts w:ascii="Calibri" w:hAnsi="Calibri" w:cs="Calibri"/>
                <w:b/>
                <w:bCs/>
                <w:color w:val="auto"/>
              </w:rPr>
              <w:t>Storage arrangements</w:t>
            </w:r>
          </w:p>
          <w:p w14:paraId="24C1A1B6" w14:textId="77777777" w:rsidR="006F35FC" w:rsidRPr="00222A9A" w:rsidRDefault="006F35FC">
            <w:pPr>
              <w:rPr>
                <w:color w:val="auto"/>
              </w:rPr>
            </w:pPr>
          </w:p>
        </w:tc>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657F5C" w14:textId="77777777" w:rsidR="006F35FC" w:rsidRPr="00222A9A" w:rsidRDefault="006F35FC">
            <w:pPr>
              <w:rPr>
                <w:color w:val="auto"/>
              </w:rPr>
            </w:pPr>
          </w:p>
        </w:tc>
      </w:tr>
      <w:tr w:rsidR="006F35FC" w:rsidRPr="00222A9A" w14:paraId="3F71D3B9" w14:textId="77777777" w:rsidTr="007752C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A3476C" w14:textId="77777777" w:rsidR="006F35FC" w:rsidRPr="00222A9A" w:rsidRDefault="006F35FC">
            <w:pPr>
              <w:pStyle w:val="NormalWeb"/>
              <w:spacing w:before="0" w:beforeAutospacing="0" w:after="0" w:afterAutospacing="0"/>
              <w:jc w:val="both"/>
              <w:rPr>
                <w:color w:val="auto"/>
              </w:rPr>
            </w:pPr>
            <w:r w:rsidRPr="00222A9A">
              <w:rPr>
                <w:rFonts w:ascii="Calibri" w:hAnsi="Calibri" w:cs="Calibri"/>
                <w:b/>
                <w:bCs/>
                <w:color w:val="auto"/>
              </w:rPr>
              <w:t>Date permission begins</w:t>
            </w:r>
          </w:p>
          <w:p w14:paraId="7CF7F44A" w14:textId="77777777" w:rsidR="006F35FC" w:rsidRPr="00222A9A" w:rsidRDefault="006F35FC">
            <w:pPr>
              <w:rPr>
                <w:color w:val="auto"/>
              </w:rPr>
            </w:pPr>
          </w:p>
        </w:tc>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63B70A" w14:textId="77777777" w:rsidR="006F35FC" w:rsidRPr="00222A9A" w:rsidRDefault="006F35FC">
            <w:pPr>
              <w:rPr>
                <w:color w:val="auto"/>
              </w:rPr>
            </w:pPr>
          </w:p>
        </w:tc>
      </w:tr>
      <w:tr w:rsidR="006F35FC" w:rsidRPr="00222A9A" w14:paraId="1A170ACC" w14:textId="77777777" w:rsidTr="007752CB">
        <w:trPr>
          <w:trHeight w:val="9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D438ED" w14:textId="77777777" w:rsidR="006F35FC" w:rsidRPr="00222A9A" w:rsidRDefault="006F35FC">
            <w:pPr>
              <w:pStyle w:val="NormalWeb"/>
              <w:spacing w:before="0" w:beforeAutospacing="0" w:after="0" w:afterAutospacing="0"/>
              <w:jc w:val="both"/>
              <w:rPr>
                <w:color w:val="auto"/>
              </w:rPr>
            </w:pPr>
            <w:r w:rsidRPr="00222A9A">
              <w:rPr>
                <w:rFonts w:ascii="Calibri" w:hAnsi="Calibri" w:cs="Calibri"/>
                <w:b/>
                <w:bCs/>
                <w:color w:val="auto"/>
              </w:rPr>
              <w:t>Review date</w:t>
            </w:r>
          </w:p>
          <w:p w14:paraId="449891F9" w14:textId="77777777" w:rsidR="006F35FC" w:rsidRPr="00222A9A" w:rsidRDefault="006F35FC">
            <w:pPr>
              <w:rPr>
                <w:color w:val="auto"/>
              </w:rPr>
            </w:pPr>
          </w:p>
        </w:tc>
        <w:tc>
          <w:tcPr>
            <w:tcW w:w="64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24C7F0" w14:textId="77777777" w:rsidR="006F35FC" w:rsidRPr="00222A9A" w:rsidRDefault="006F35FC">
            <w:pPr>
              <w:rPr>
                <w:color w:val="auto"/>
              </w:rPr>
            </w:pPr>
          </w:p>
        </w:tc>
      </w:tr>
    </w:tbl>
    <w:p w14:paraId="0105E7F7" w14:textId="77777777" w:rsidR="006F35FC" w:rsidRPr="00222A9A" w:rsidRDefault="006F35FC" w:rsidP="006F35FC">
      <w:pPr>
        <w:rPr>
          <w:color w:val="auto"/>
        </w:rPr>
      </w:pPr>
    </w:p>
    <w:p w14:paraId="5AA09684" w14:textId="77777777"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Agreement</w:t>
      </w:r>
    </w:p>
    <w:p w14:paraId="5DBB311A" w14:textId="77777777" w:rsidR="006F35FC" w:rsidRPr="00222A9A" w:rsidRDefault="006F35FC" w:rsidP="006F35FC">
      <w:pPr>
        <w:pStyle w:val="NormalWeb"/>
        <w:numPr>
          <w:ilvl w:val="0"/>
          <w:numId w:val="16"/>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I understand that permission is exceptional and applies only for the purpose and circumstances identified above.</w:t>
      </w:r>
    </w:p>
    <w:p w14:paraId="71578E01" w14:textId="77777777" w:rsidR="006F35FC" w:rsidRPr="00222A9A" w:rsidRDefault="006F35FC" w:rsidP="006F35FC">
      <w:pPr>
        <w:pStyle w:val="NormalWeb"/>
        <w:numPr>
          <w:ilvl w:val="0"/>
          <w:numId w:val="16"/>
        </w:numPr>
        <w:spacing w:before="0" w:beforeAutospacing="0" w:after="0" w:afterAutospacing="0" w:line="240" w:lineRule="auto"/>
        <w:ind w:left="360"/>
        <w:jc w:val="both"/>
        <w:textAlignment w:val="baseline"/>
        <w:rPr>
          <w:rFonts w:ascii="Calibri" w:hAnsi="Calibri" w:cs="Calibri"/>
          <w:color w:val="auto"/>
        </w:rPr>
      </w:pPr>
      <w:r w:rsidRPr="00222A9A">
        <w:rPr>
          <w:rFonts w:ascii="Calibri" w:hAnsi="Calibri" w:cs="Calibri"/>
          <w:color w:val="auto"/>
        </w:rPr>
        <w:t>I will follow the school’s Mobile Phone Policy and any acceptable-use conditions.</w:t>
      </w:r>
    </w:p>
    <w:p w14:paraId="46EFBB37" w14:textId="77777777" w:rsidR="006F35FC" w:rsidRPr="00222A9A" w:rsidRDefault="006F35FC" w:rsidP="006F35FC">
      <w:pPr>
        <w:pStyle w:val="NormalWeb"/>
        <w:numPr>
          <w:ilvl w:val="0"/>
          <w:numId w:val="16"/>
        </w:numPr>
        <w:spacing w:before="0" w:beforeAutospacing="0" w:after="200" w:afterAutospacing="0" w:line="240" w:lineRule="auto"/>
        <w:ind w:left="360"/>
        <w:jc w:val="both"/>
        <w:textAlignment w:val="baseline"/>
        <w:rPr>
          <w:rFonts w:ascii="Calibri" w:hAnsi="Calibri" w:cs="Calibri"/>
          <w:color w:val="auto"/>
        </w:rPr>
      </w:pPr>
      <w:r w:rsidRPr="00222A9A">
        <w:rPr>
          <w:rFonts w:ascii="Calibri" w:hAnsi="Calibri" w:cs="Calibri"/>
          <w:color w:val="auto"/>
        </w:rPr>
        <w:t>I understand that permission may be withdrawn if the device is misused or circumstances change.</w:t>
      </w:r>
    </w:p>
    <w:p w14:paraId="75EE1ABF" w14:textId="461656CC" w:rsidR="006F35FC" w:rsidRPr="00222A9A" w:rsidRDefault="006F35FC" w:rsidP="006F35FC">
      <w:pPr>
        <w:pStyle w:val="NormalWeb"/>
        <w:spacing w:before="0" w:beforeAutospacing="0" w:after="200" w:afterAutospacing="0"/>
        <w:jc w:val="both"/>
        <w:rPr>
          <w:color w:val="auto"/>
          <w:sz w:val="24"/>
          <w:szCs w:val="24"/>
        </w:rPr>
      </w:pPr>
      <w:r w:rsidRPr="00222A9A">
        <w:rPr>
          <w:rFonts w:ascii="Calibri" w:hAnsi="Calibri" w:cs="Calibri"/>
          <w:color w:val="auto"/>
        </w:rPr>
        <w:t>Parent/carer signature: ______________________________</w:t>
      </w:r>
      <w:r w:rsidR="007752CB">
        <w:rPr>
          <w:rFonts w:ascii="Calibri" w:hAnsi="Calibri" w:cs="Calibri"/>
          <w:color w:val="auto"/>
        </w:rPr>
        <w:t>____</w:t>
      </w:r>
      <w:r w:rsidRPr="00222A9A">
        <w:rPr>
          <w:rFonts w:ascii="Calibri" w:hAnsi="Calibri" w:cs="Calibri"/>
          <w:color w:val="auto"/>
        </w:rPr>
        <w:t xml:space="preserve">   </w:t>
      </w:r>
      <w:r w:rsidR="007752CB">
        <w:rPr>
          <w:rFonts w:ascii="Calibri" w:hAnsi="Calibri" w:cs="Calibri"/>
          <w:color w:val="auto"/>
        </w:rPr>
        <w:tab/>
      </w:r>
      <w:r w:rsidRPr="00222A9A">
        <w:rPr>
          <w:rFonts w:ascii="Calibri" w:hAnsi="Calibri" w:cs="Calibri"/>
          <w:color w:val="auto"/>
        </w:rPr>
        <w:t>Date: __________________</w:t>
      </w:r>
      <w:r w:rsidR="007752CB">
        <w:rPr>
          <w:rFonts w:ascii="Calibri" w:hAnsi="Calibri" w:cs="Calibri"/>
          <w:color w:val="auto"/>
        </w:rPr>
        <w:t>________</w:t>
      </w:r>
    </w:p>
    <w:p w14:paraId="4A85158F" w14:textId="151E389F" w:rsidR="006F35FC" w:rsidRPr="00222A9A" w:rsidRDefault="006F35FC" w:rsidP="006F35FC">
      <w:pPr>
        <w:pStyle w:val="NormalWeb"/>
        <w:spacing w:before="0" w:beforeAutospacing="0" w:after="200" w:afterAutospacing="0"/>
        <w:jc w:val="both"/>
        <w:rPr>
          <w:color w:val="auto"/>
        </w:rPr>
      </w:pPr>
      <w:r w:rsidRPr="00222A9A">
        <w:rPr>
          <w:rFonts w:ascii="Calibri" w:hAnsi="Calibri" w:cs="Calibri"/>
          <w:color w:val="auto"/>
        </w:rPr>
        <w:t>Pupil signature (where appropriate): ____________________</w:t>
      </w:r>
      <w:r w:rsidR="007752CB">
        <w:rPr>
          <w:rFonts w:ascii="Calibri" w:hAnsi="Calibri" w:cs="Calibri"/>
          <w:color w:val="auto"/>
        </w:rPr>
        <w:t>____</w:t>
      </w:r>
      <w:r w:rsidRPr="00222A9A">
        <w:rPr>
          <w:rFonts w:ascii="Calibri" w:hAnsi="Calibri" w:cs="Calibri"/>
          <w:color w:val="auto"/>
        </w:rPr>
        <w:t xml:space="preserve">   </w:t>
      </w:r>
      <w:r w:rsidR="007752CB">
        <w:rPr>
          <w:rFonts w:ascii="Calibri" w:hAnsi="Calibri" w:cs="Calibri"/>
          <w:color w:val="auto"/>
        </w:rPr>
        <w:tab/>
      </w:r>
      <w:r w:rsidR="007752CB" w:rsidRPr="00222A9A">
        <w:rPr>
          <w:rFonts w:ascii="Calibri" w:hAnsi="Calibri" w:cs="Calibri"/>
          <w:color w:val="auto"/>
        </w:rPr>
        <w:t>Date: __________________</w:t>
      </w:r>
      <w:r w:rsidR="007752CB">
        <w:rPr>
          <w:rFonts w:ascii="Calibri" w:hAnsi="Calibri" w:cs="Calibri"/>
          <w:color w:val="auto"/>
        </w:rPr>
        <w:t>________</w:t>
      </w:r>
    </w:p>
    <w:p w14:paraId="6E98F8AC" w14:textId="11F51C20" w:rsidR="006F35FC" w:rsidRPr="007752CB" w:rsidRDefault="006F35FC" w:rsidP="006F35FC">
      <w:pPr>
        <w:pStyle w:val="NormalWeb"/>
        <w:spacing w:before="0" w:beforeAutospacing="0" w:after="200" w:afterAutospacing="0"/>
        <w:jc w:val="both"/>
        <w:rPr>
          <w:rFonts w:ascii="Calibri" w:hAnsi="Calibri" w:cs="Calibri"/>
          <w:color w:val="auto"/>
        </w:rPr>
      </w:pPr>
      <w:r w:rsidRPr="00222A9A">
        <w:rPr>
          <w:rFonts w:ascii="Calibri" w:hAnsi="Calibri" w:cs="Calibri"/>
          <w:color w:val="auto"/>
        </w:rPr>
        <w:t>Headteacher/designated senior leader: ____________________</w:t>
      </w:r>
      <w:r w:rsidR="007752CB">
        <w:rPr>
          <w:rFonts w:ascii="Calibri" w:hAnsi="Calibri" w:cs="Calibri"/>
          <w:color w:val="auto"/>
        </w:rPr>
        <w:t>__</w:t>
      </w:r>
      <w:r w:rsidR="007752CB">
        <w:rPr>
          <w:rFonts w:ascii="Calibri" w:hAnsi="Calibri" w:cs="Calibri"/>
          <w:color w:val="auto"/>
        </w:rPr>
        <w:tab/>
      </w:r>
      <w:r w:rsidR="007752CB" w:rsidRPr="00222A9A">
        <w:rPr>
          <w:rFonts w:ascii="Calibri" w:hAnsi="Calibri" w:cs="Calibri"/>
          <w:color w:val="auto"/>
        </w:rPr>
        <w:t>Date: __________________</w:t>
      </w:r>
      <w:r w:rsidR="007752CB">
        <w:rPr>
          <w:rFonts w:ascii="Calibri" w:hAnsi="Calibri" w:cs="Calibri"/>
          <w:color w:val="auto"/>
        </w:rPr>
        <w:t>________</w:t>
      </w:r>
    </w:p>
    <w:p w14:paraId="7D88C3A2" w14:textId="77777777" w:rsidR="006F35FC" w:rsidRPr="00222A9A" w:rsidRDefault="006F35FC" w:rsidP="006F35FC">
      <w:pPr>
        <w:spacing w:after="240"/>
        <w:rPr>
          <w:color w:val="auto"/>
        </w:rPr>
      </w:pPr>
      <w:r w:rsidRPr="00222A9A">
        <w:rPr>
          <w:color w:val="auto"/>
        </w:rPr>
        <w:br/>
      </w:r>
    </w:p>
    <w:p w14:paraId="58A065CE" w14:textId="68DD7073" w:rsidR="006F35FC" w:rsidRPr="00222A9A" w:rsidRDefault="006F35FC" w:rsidP="007752CB">
      <w:pPr>
        <w:spacing w:after="240"/>
        <w:rPr>
          <w:color w:val="auto"/>
        </w:rPr>
      </w:pPr>
      <w:r w:rsidRPr="00222A9A">
        <w:rPr>
          <w:color w:val="auto"/>
        </w:rPr>
        <w:br/>
      </w:r>
      <w:r w:rsidRPr="00222A9A">
        <w:rPr>
          <w:color w:val="auto"/>
        </w:rPr>
        <w:br/>
      </w:r>
      <w:r w:rsidRPr="00222A9A">
        <w:rPr>
          <w:color w:val="auto"/>
        </w:rPr>
        <w:br/>
      </w:r>
      <w:r w:rsidRPr="00222A9A">
        <w:rPr>
          <w:color w:val="auto"/>
        </w:rPr>
        <w:br/>
      </w:r>
      <w:r w:rsidRPr="00222A9A">
        <w:rPr>
          <w:color w:val="auto"/>
        </w:rPr>
        <w:br/>
      </w:r>
    </w:p>
    <w:p w14:paraId="49314B27" w14:textId="56F9E62B" w:rsidR="009C7E6C" w:rsidRPr="00222A9A" w:rsidRDefault="009C7E6C" w:rsidP="006F35FC">
      <w:pPr>
        <w:pStyle w:val="Connect-LIst-Numered"/>
        <w:numPr>
          <w:ilvl w:val="0"/>
          <w:numId w:val="0"/>
        </w:numPr>
        <w:ind w:left="360" w:hanging="360"/>
        <w:jc w:val="both"/>
        <w:rPr>
          <w:rFonts w:asciiTheme="minorHAnsi" w:hAnsiTheme="minorHAnsi" w:cstheme="minorHAnsi"/>
          <w:color w:val="auto"/>
        </w:rPr>
      </w:pPr>
    </w:p>
    <w:sectPr w:rsidR="009C7E6C" w:rsidRPr="00222A9A" w:rsidSect="005F1BDB">
      <w:footerReference w:type="default" r:id="rId9"/>
      <w:type w:val="continuous"/>
      <w:pgSz w:w="11906" w:h="16838"/>
      <w:pgMar w:top="1021" w:right="1021" w:bottom="1021" w:left="1021" w:header="709" w:footer="105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AC2A4BF" w14:textId="77777777" w:rsidR="004B6276" w:rsidRDefault="004B6276" w:rsidP="00FF4DB3">
      <w:r>
        <w:separator/>
      </w:r>
    </w:p>
  </w:endnote>
  <w:endnote w:type="continuationSeparator" w:id="0">
    <w:p w14:paraId="423CE4AA" w14:textId="77777777" w:rsidR="004B6276" w:rsidRDefault="004B6276" w:rsidP="00FF4D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zo Sans">
    <w:altName w:val="Calibri"/>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Minion Pro">
    <w:panose1 w:val="020B0604020202020204"/>
    <w:charset w:val="00"/>
    <w:family w:val="roman"/>
    <w:notTrueType/>
    <w:pitch w:val="variable"/>
    <w:sig w:usb0="6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56EE187" w14:textId="77777777" w:rsidR="00144C83" w:rsidRDefault="00144C83" w:rsidP="00FF4DB3">
    <w:pPr>
      <w:pStyle w:val="Footer"/>
    </w:pPr>
    <w:r>
      <w:rPr>
        <w:noProof/>
      </w:rPr>
      <w:drawing>
        <wp:anchor distT="0" distB="0" distL="114300" distR="114300" simplePos="0" relativeHeight="251660288" behindDoc="0" locked="0" layoutInCell="1" allowOverlap="1" wp14:anchorId="1458A883" wp14:editId="6AE268A4">
          <wp:simplePos x="0" y="0"/>
          <wp:positionH relativeFrom="page">
            <wp:posOffset>8709</wp:posOffset>
          </wp:positionH>
          <wp:positionV relativeFrom="page">
            <wp:posOffset>10363200</wp:posOffset>
          </wp:positionV>
          <wp:extent cx="7579384" cy="331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79384" cy="3312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2C8E3CF" w14:textId="77777777" w:rsidR="004B6276" w:rsidRDefault="004B6276" w:rsidP="00FF4DB3">
      <w:r>
        <w:separator/>
      </w:r>
    </w:p>
  </w:footnote>
  <w:footnote w:type="continuationSeparator" w:id="0">
    <w:p w14:paraId="7678712F" w14:textId="77777777" w:rsidR="004B6276" w:rsidRDefault="004B6276" w:rsidP="00FF4D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70BAEED2"/>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2B08283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8AE1DB4"/>
    <w:multiLevelType w:val="multilevel"/>
    <w:tmpl w:val="8838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CD07A7"/>
    <w:multiLevelType w:val="multilevel"/>
    <w:tmpl w:val="76921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F17C7"/>
    <w:multiLevelType w:val="multilevel"/>
    <w:tmpl w:val="C256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52961"/>
    <w:multiLevelType w:val="multilevel"/>
    <w:tmpl w:val="4EEAF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27E12"/>
    <w:multiLevelType w:val="multilevel"/>
    <w:tmpl w:val="9E6E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047749"/>
    <w:multiLevelType w:val="multilevel"/>
    <w:tmpl w:val="E10E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D740DD"/>
    <w:multiLevelType w:val="multilevel"/>
    <w:tmpl w:val="4B02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5C3830"/>
    <w:multiLevelType w:val="multilevel"/>
    <w:tmpl w:val="77AEB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08033F"/>
    <w:multiLevelType w:val="multilevel"/>
    <w:tmpl w:val="7A42B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617299"/>
    <w:multiLevelType w:val="multilevel"/>
    <w:tmpl w:val="44D4E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7F0D6F"/>
    <w:multiLevelType w:val="multilevel"/>
    <w:tmpl w:val="294E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D16A37"/>
    <w:multiLevelType w:val="multilevel"/>
    <w:tmpl w:val="175C8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5B5CFA"/>
    <w:multiLevelType w:val="multilevel"/>
    <w:tmpl w:val="50786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8D837FE"/>
    <w:multiLevelType w:val="multilevel"/>
    <w:tmpl w:val="A9ACD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2D1DA8"/>
    <w:multiLevelType w:val="multilevel"/>
    <w:tmpl w:val="C812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7311691">
    <w:abstractNumId w:val="1"/>
  </w:num>
  <w:num w:numId="2" w16cid:durableId="1241326829">
    <w:abstractNumId w:val="0"/>
  </w:num>
  <w:num w:numId="3" w16cid:durableId="1212304537">
    <w:abstractNumId w:val="11"/>
  </w:num>
  <w:num w:numId="4" w16cid:durableId="42681254">
    <w:abstractNumId w:val="9"/>
  </w:num>
  <w:num w:numId="5" w16cid:durableId="1277325756">
    <w:abstractNumId w:val="3"/>
  </w:num>
  <w:num w:numId="6" w16cid:durableId="126438051">
    <w:abstractNumId w:val="5"/>
  </w:num>
  <w:num w:numId="7" w16cid:durableId="1049257423">
    <w:abstractNumId w:val="6"/>
  </w:num>
  <w:num w:numId="8" w16cid:durableId="1511527251">
    <w:abstractNumId w:val="16"/>
  </w:num>
  <w:num w:numId="9" w16cid:durableId="401873146">
    <w:abstractNumId w:val="4"/>
  </w:num>
  <w:num w:numId="10" w16cid:durableId="2036956743">
    <w:abstractNumId w:val="12"/>
  </w:num>
  <w:num w:numId="11" w16cid:durableId="574121779">
    <w:abstractNumId w:val="8"/>
  </w:num>
  <w:num w:numId="12" w16cid:durableId="155415649">
    <w:abstractNumId w:val="13"/>
  </w:num>
  <w:num w:numId="13" w16cid:durableId="398670184">
    <w:abstractNumId w:val="14"/>
  </w:num>
  <w:num w:numId="14" w16cid:durableId="1734037127">
    <w:abstractNumId w:val="15"/>
  </w:num>
  <w:num w:numId="15" w16cid:durableId="531461504">
    <w:abstractNumId w:val="10"/>
  </w:num>
  <w:num w:numId="16" w16cid:durableId="1916696994">
    <w:abstractNumId w:val="2"/>
  </w:num>
  <w:num w:numId="17" w16cid:durableId="176818554">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B6C"/>
    <w:rsid w:val="00011577"/>
    <w:rsid w:val="000D4ADA"/>
    <w:rsid w:val="0011715D"/>
    <w:rsid w:val="00142F9A"/>
    <w:rsid w:val="00144C83"/>
    <w:rsid w:val="00147A4B"/>
    <w:rsid w:val="0016781F"/>
    <w:rsid w:val="002154C2"/>
    <w:rsid w:val="00222A9A"/>
    <w:rsid w:val="00223C88"/>
    <w:rsid w:val="0028295A"/>
    <w:rsid w:val="0029378A"/>
    <w:rsid w:val="002C51E8"/>
    <w:rsid w:val="002E1ACD"/>
    <w:rsid w:val="002F6DD0"/>
    <w:rsid w:val="0030587C"/>
    <w:rsid w:val="003C5AAF"/>
    <w:rsid w:val="003D4534"/>
    <w:rsid w:val="004119A5"/>
    <w:rsid w:val="00416918"/>
    <w:rsid w:val="00423239"/>
    <w:rsid w:val="00454680"/>
    <w:rsid w:val="0047521E"/>
    <w:rsid w:val="004B6276"/>
    <w:rsid w:val="00501B6C"/>
    <w:rsid w:val="00596E83"/>
    <w:rsid w:val="005C3ED7"/>
    <w:rsid w:val="005F03FB"/>
    <w:rsid w:val="005F1BDB"/>
    <w:rsid w:val="00605E19"/>
    <w:rsid w:val="00646F55"/>
    <w:rsid w:val="006F35FC"/>
    <w:rsid w:val="00766C75"/>
    <w:rsid w:val="007752CB"/>
    <w:rsid w:val="007B377A"/>
    <w:rsid w:val="007D591A"/>
    <w:rsid w:val="007E15AE"/>
    <w:rsid w:val="008359FA"/>
    <w:rsid w:val="0085104A"/>
    <w:rsid w:val="0087477A"/>
    <w:rsid w:val="008F4E48"/>
    <w:rsid w:val="00947383"/>
    <w:rsid w:val="00964EA6"/>
    <w:rsid w:val="00987557"/>
    <w:rsid w:val="00987F21"/>
    <w:rsid w:val="009C7E6C"/>
    <w:rsid w:val="009E349E"/>
    <w:rsid w:val="009E5B04"/>
    <w:rsid w:val="00A317DF"/>
    <w:rsid w:val="00A36F03"/>
    <w:rsid w:val="00AD0894"/>
    <w:rsid w:val="00AF5F23"/>
    <w:rsid w:val="00B26CAF"/>
    <w:rsid w:val="00B800CB"/>
    <w:rsid w:val="00CB5C43"/>
    <w:rsid w:val="00CB6781"/>
    <w:rsid w:val="00D30FBF"/>
    <w:rsid w:val="00D327BB"/>
    <w:rsid w:val="00D37431"/>
    <w:rsid w:val="00DF6CE6"/>
    <w:rsid w:val="00E55800"/>
    <w:rsid w:val="00E71B4A"/>
    <w:rsid w:val="00ED6EA3"/>
    <w:rsid w:val="00F3578E"/>
    <w:rsid w:val="00F560D8"/>
    <w:rsid w:val="00FF4D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8AA1D"/>
  <w15:chartTrackingRefBased/>
  <w15:docId w15:val="{15BA187E-F98B-A44F-93F5-BE3A06206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680"/>
    <w:pPr>
      <w:spacing w:before="120" w:after="160" w:line="336" w:lineRule="auto"/>
    </w:pPr>
    <w:rPr>
      <w:rFonts w:ascii="Azo Sans" w:eastAsia="Calibri" w:hAnsi="Azo Sans" w:cs="Times New Roman"/>
      <w:color w:val="430E6A"/>
      <w:sz w:val="22"/>
      <w:szCs w:val="22"/>
    </w:rPr>
  </w:style>
  <w:style w:type="paragraph" w:styleId="Heading1">
    <w:name w:val="heading 1"/>
    <w:basedOn w:val="Normal"/>
    <w:next w:val="Normal"/>
    <w:link w:val="Heading1Char"/>
    <w:uiPriority w:val="9"/>
    <w:qFormat/>
    <w:rsid w:val="006F35FC"/>
    <w:pPr>
      <w:keepNext/>
      <w:keepLines/>
      <w:spacing w:before="240" w:after="0"/>
      <w:outlineLvl w:val="0"/>
    </w:pPr>
    <w:rPr>
      <w:rFonts w:asciiTheme="majorHAnsi" w:eastAsiaTheme="majorEastAsia" w:hAnsiTheme="majorHAnsi" w:cstheme="majorBidi"/>
      <w:color w:val="0081B3" w:themeColor="accent1" w:themeShade="BF"/>
      <w:sz w:val="32"/>
      <w:szCs w:val="32"/>
    </w:rPr>
  </w:style>
  <w:style w:type="paragraph" w:styleId="Heading2">
    <w:name w:val="heading 2"/>
    <w:basedOn w:val="Normal"/>
    <w:next w:val="Normal"/>
    <w:link w:val="Heading2Char"/>
    <w:uiPriority w:val="9"/>
    <w:unhideWhenUsed/>
    <w:qFormat/>
    <w:rsid w:val="00987557"/>
    <w:pPr>
      <w:keepNext/>
      <w:keepLines/>
      <w:spacing w:before="40" w:after="0"/>
      <w:outlineLvl w:val="1"/>
    </w:pPr>
    <w:rPr>
      <w:rFonts w:asciiTheme="majorHAnsi" w:eastAsiaTheme="majorEastAsia" w:hAnsiTheme="majorHAnsi" w:cstheme="majorBidi"/>
      <w:color w:val="0081B3"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6DD0"/>
    <w:pPr>
      <w:tabs>
        <w:tab w:val="center" w:pos="4513"/>
        <w:tab w:val="right" w:pos="9026"/>
      </w:tabs>
    </w:pPr>
  </w:style>
  <w:style w:type="character" w:customStyle="1" w:styleId="HeaderChar">
    <w:name w:val="Header Char"/>
    <w:basedOn w:val="DefaultParagraphFont"/>
    <w:link w:val="Header"/>
    <w:uiPriority w:val="99"/>
    <w:rsid w:val="002F6DD0"/>
    <w:rPr>
      <w:rFonts w:eastAsiaTheme="minorEastAsia"/>
    </w:rPr>
  </w:style>
  <w:style w:type="paragraph" w:styleId="Footer">
    <w:name w:val="footer"/>
    <w:basedOn w:val="Normal"/>
    <w:link w:val="FooterChar"/>
    <w:uiPriority w:val="99"/>
    <w:unhideWhenUsed/>
    <w:rsid w:val="002F6DD0"/>
    <w:pPr>
      <w:tabs>
        <w:tab w:val="center" w:pos="4513"/>
        <w:tab w:val="right" w:pos="9026"/>
      </w:tabs>
    </w:pPr>
  </w:style>
  <w:style w:type="character" w:customStyle="1" w:styleId="FooterChar">
    <w:name w:val="Footer Char"/>
    <w:basedOn w:val="DefaultParagraphFont"/>
    <w:link w:val="Footer"/>
    <w:uiPriority w:val="99"/>
    <w:rsid w:val="002F6DD0"/>
    <w:rPr>
      <w:rFonts w:eastAsiaTheme="minorEastAsia"/>
    </w:rPr>
  </w:style>
  <w:style w:type="paragraph" w:styleId="NormalWeb">
    <w:name w:val="Normal (Web)"/>
    <w:basedOn w:val="Normal"/>
    <w:uiPriority w:val="99"/>
    <w:unhideWhenUsed/>
    <w:rsid w:val="009E349E"/>
    <w:pPr>
      <w:spacing w:before="100" w:beforeAutospacing="1" w:after="100" w:afterAutospacing="1"/>
    </w:pPr>
    <w:rPr>
      <w:rFonts w:ascii="Times New Roman" w:eastAsia="Times New Roman" w:hAnsi="Times New Roman"/>
      <w:lang w:eastAsia="en-GB"/>
    </w:rPr>
  </w:style>
  <w:style w:type="paragraph" w:customStyle="1" w:styleId="NoParagraphStyle">
    <w:name w:val="[No Paragraph Style]"/>
    <w:rsid w:val="003C5AAF"/>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766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87557"/>
    <w:pPr>
      <w:spacing w:after="480" w:line="920" w:lineRule="exact"/>
    </w:pPr>
    <w:rPr>
      <w:b/>
      <w:bCs/>
      <w:color w:val="FFFFFF" w:themeColor="background1"/>
      <w:sz w:val="92"/>
      <w:szCs w:val="92"/>
    </w:rPr>
  </w:style>
  <w:style w:type="character" w:customStyle="1" w:styleId="TitleChar">
    <w:name w:val="Title Char"/>
    <w:basedOn w:val="DefaultParagraphFont"/>
    <w:link w:val="Title"/>
    <w:uiPriority w:val="10"/>
    <w:rsid w:val="00987557"/>
    <w:rPr>
      <w:rFonts w:ascii="Azo Sans" w:eastAsia="Calibri" w:hAnsi="Azo Sans" w:cs="Times New Roman"/>
      <w:b/>
      <w:bCs/>
      <w:color w:val="FFFFFF" w:themeColor="background1"/>
      <w:sz w:val="92"/>
      <w:szCs w:val="92"/>
    </w:rPr>
  </w:style>
  <w:style w:type="paragraph" w:styleId="NoSpacing">
    <w:name w:val="No Spacing"/>
    <w:link w:val="NoSpacingChar"/>
    <w:uiPriority w:val="1"/>
    <w:qFormat/>
    <w:rsid w:val="005F1BDB"/>
    <w:rPr>
      <w:rFonts w:eastAsiaTheme="minorEastAsia"/>
      <w:sz w:val="22"/>
      <w:szCs w:val="22"/>
      <w:lang w:val="en-US" w:eastAsia="zh-CN"/>
    </w:rPr>
  </w:style>
  <w:style w:type="character" w:customStyle="1" w:styleId="NoSpacingChar">
    <w:name w:val="No Spacing Char"/>
    <w:basedOn w:val="DefaultParagraphFont"/>
    <w:link w:val="NoSpacing"/>
    <w:uiPriority w:val="1"/>
    <w:rsid w:val="005F1BDB"/>
    <w:rPr>
      <w:rFonts w:eastAsiaTheme="minorEastAsia"/>
      <w:sz w:val="22"/>
      <w:szCs w:val="22"/>
      <w:lang w:val="en-US" w:eastAsia="zh-CN"/>
    </w:rPr>
  </w:style>
  <w:style w:type="paragraph" w:styleId="BodyText">
    <w:name w:val="Body Text"/>
    <w:aliases w:val="Connect - Body Text"/>
    <w:basedOn w:val="Normal"/>
    <w:link w:val="BodyTextChar"/>
    <w:uiPriority w:val="99"/>
    <w:rsid w:val="00F560D8"/>
    <w:pPr>
      <w:suppressAutoHyphens/>
      <w:autoSpaceDE w:val="0"/>
      <w:autoSpaceDN w:val="0"/>
      <w:adjustRightInd w:val="0"/>
      <w:spacing w:before="0" w:after="170"/>
      <w:textAlignment w:val="center"/>
    </w:pPr>
    <w:rPr>
      <w:rFonts w:eastAsiaTheme="minorHAnsi" w:cs="Azo Sans"/>
    </w:rPr>
  </w:style>
  <w:style w:type="paragraph" w:styleId="Subtitle">
    <w:name w:val="Subtitle"/>
    <w:basedOn w:val="Normal"/>
    <w:next w:val="Normal"/>
    <w:link w:val="SubtitleChar"/>
    <w:uiPriority w:val="11"/>
    <w:qFormat/>
    <w:rsid w:val="00987557"/>
    <w:rPr>
      <w:rFonts w:eastAsiaTheme="minorHAnsi" w:cs="Azo Sans"/>
      <w:b/>
      <w:bCs/>
      <w:color w:val="FFFFFF" w:themeColor="background1"/>
      <w:spacing w:val="5"/>
      <w:sz w:val="26"/>
      <w:szCs w:val="26"/>
    </w:rPr>
  </w:style>
  <w:style w:type="character" w:customStyle="1" w:styleId="SubtitleChar">
    <w:name w:val="Subtitle Char"/>
    <w:basedOn w:val="DefaultParagraphFont"/>
    <w:link w:val="Subtitle"/>
    <w:uiPriority w:val="11"/>
    <w:rsid w:val="00987557"/>
    <w:rPr>
      <w:rFonts w:ascii="Azo Sans" w:hAnsi="Azo Sans" w:cs="Azo Sans"/>
      <w:b/>
      <w:bCs/>
      <w:color w:val="FFFFFF" w:themeColor="background1"/>
      <w:spacing w:val="5"/>
      <w:sz w:val="26"/>
      <w:szCs w:val="26"/>
    </w:rPr>
  </w:style>
  <w:style w:type="character" w:customStyle="1" w:styleId="BodyTextChar">
    <w:name w:val="Body Text Char"/>
    <w:aliases w:val="Connect - Body Text Char"/>
    <w:basedOn w:val="DefaultParagraphFont"/>
    <w:link w:val="BodyText"/>
    <w:uiPriority w:val="99"/>
    <w:rsid w:val="00F560D8"/>
    <w:rPr>
      <w:rFonts w:ascii="Azo Sans" w:hAnsi="Azo Sans" w:cs="Azo Sans"/>
      <w:color w:val="430E6A"/>
      <w:sz w:val="22"/>
      <w:szCs w:val="22"/>
    </w:rPr>
  </w:style>
  <w:style w:type="paragraph" w:customStyle="1" w:styleId="Connect-Heading2">
    <w:name w:val="Connect - Heading 2"/>
    <w:basedOn w:val="BodyText"/>
    <w:uiPriority w:val="99"/>
    <w:rsid w:val="00454680"/>
    <w:pPr>
      <w:keepNext/>
      <w:spacing w:before="170"/>
    </w:pPr>
    <w:rPr>
      <w:b/>
      <w:bCs/>
      <w:sz w:val="26"/>
      <w:szCs w:val="26"/>
    </w:rPr>
  </w:style>
  <w:style w:type="paragraph" w:customStyle="1" w:styleId="Connect-Heading1">
    <w:name w:val="Connect - Heading 1"/>
    <w:basedOn w:val="Connect-Heading2"/>
    <w:uiPriority w:val="99"/>
    <w:rsid w:val="00454680"/>
    <w:pPr>
      <w:spacing w:before="454"/>
    </w:pPr>
    <w:rPr>
      <w:sz w:val="32"/>
      <w:szCs w:val="32"/>
    </w:rPr>
  </w:style>
  <w:style w:type="paragraph" w:customStyle="1" w:styleId="Connect-List-Bullets">
    <w:name w:val="Connect - List - Bullets"/>
    <w:basedOn w:val="ListBullet"/>
    <w:uiPriority w:val="99"/>
    <w:rsid w:val="00F560D8"/>
    <w:pPr>
      <w:ind w:left="227" w:hanging="227"/>
    </w:pPr>
  </w:style>
  <w:style w:type="paragraph" w:customStyle="1" w:styleId="Connect-LIst-Numered">
    <w:name w:val="Connect - LIst - Numered"/>
    <w:basedOn w:val="ListNumber"/>
    <w:uiPriority w:val="99"/>
    <w:rsid w:val="00454680"/>
  </w:style>
  <w:style w:type="character" w:customStyle="1" w:styleId="Connect-Link">
    <w:name w:val="Connect - Link"/>
    <w:uiPriority w:val="99"/>
    <w:rsid w:val="007B377A"/>
    <w:rPr>
      <w:color w:val="78C7C7"/>
      <w:u w:val="thick"/>
    </w:rPr>
  </w:style>
  <w:style w:type="character" w:customStyle="1" w:styleId="Connect-Bold">
    <w:name w:val="Connect - Bold"/>
    <w:uiPriority w:val="99"/>
    <w:rsid w:val="00F560D8"/>
    <w:rPr>
      <w:b/>
      <w:bCs/>
    </w:rPr>
  </w:style>
  <w:style w:type="character" w:customStyle="1" w:styleId="Heading2Char">
    <w:name w:val="Heading 2 Char"/>
    <w:basedOn w:val="DefaultParagraphFont"/>
    <w:link w:val="Heading2"/>
    <w:uiPriority w:val="9"/>
    <w:rsid w:val="00987557"/>
    <w:rPr>
      <w:rFonts w:asciiTheme="majorHAnsi" w:eastAsiaTheme="majorEastAsia" w:hAnsiTheme="majorHAnsi" w:cstheme="majorBidi"/>
      <w:color w:val="0081B3" w:themeColor="accent1" w:themeShade="BF"/>
      <w:sz w:val="26"/>
      <w:szCs w:val="26"/>
    </w:rPr>
  </w:style>
  <w:style w:type="paragraph" w:styleId="ListBullet">
    <w:name w:val="List Bullet"/>
    <w:basedOn w:val="Normal"/>
    <w:uiPriority w:val="99"/>
    <w:semiHidden/>
    <w:unhideWhenUsed/>
    <w:rsid w:val="00454680"/>
    <w:pPr>
      <w:numPr>
        <w:numId w:val="1"/>
      </w:numPr>
      <w:contextualSpacing/>
    </w:pPr>
  </w:style>
  <w:style w:type="paragraph" w:styleId="ListNumber">
    <w:name w:val="List Number"/>
    <w:basedOn w:val="Normal"/>
    <w:uiPriority w:val="99"/>
    <w:unhideWhenUsed/>
    <w:rsid w:val="00454680"/>
    <w:pPr>
      <w:numPr>
        <w:numId w:val="2"/>
      </w:numPr>
      <w:contextualSpacing/>
    </w:pPr>
  </w:style>
  <w:style w:type="character" w:customStyle="1" w:styleId="Heading1Char">
    <w:name w:val="Heading 1 Char"/>
    <w:basedOn w:val="DefaultParagraphFont"/>
    <w:link w:val="Heading1"/>
    <w:uiPriority w:val="9"/>
    <w:rsid w:val="006F35FC"/>
    <w:rPr>
      <w:rFonts w:asciiTheme="majorHAnsi" w:eastAsiaTheme="majorEastAsia" w:hAnsiTheme="majorHAnsi" w:cstheme="majorBidi"/>
      <w:color w:val="0081B3"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9069845">
      <w:bodyDiv w:val="1"/>
      <w:marLeft w:val="0"/>
      <w:marRight w:val="0"/>
      <w:marTop w:val="0"/>
      <w:marBottom w:val="0"/>
      <w:divBdr>
        <w:top w:val="none" w:sz="0" w:space="0" w:color="auto"/>
        <w:left w:val="none" w:sz="0" w:space="0" w:color="auto"/>
        <w:bottom w:val="none" w:sz="0" w:space="0" w:color="auto"/>
        <w:right w:val="none" w:sz="0" w:space="0" w:color="auto"/>
      </w:divBdr>
    </w:div>
    <w:div w:id="355690515">
      <w:bodyDiv w:val="1"/>
      <w:marLeft w:val="0"/>
      <w:marRight w:val="0"/>
      <w:marTop w:val="0"/>
      <w:marBottom w:val="0"/>
      <w:divBdr>
        <w:top w:val="none" w:sz="0" w:space="0" w:color="auto"/>
        <w:left w:val="none" w:sz="0" w:space="0" w:color="auto"/>
        <w:bottom w:val="none" w:sz="0" w:space="0" w:color="auto"/>
        <w:right w:val="none" w:sz="0" w:space="0" w:color="auto"/>
      </w:divBdr>
    </w:div>
    <w:div w:id="472914038">
      <w:bodyDiv w:val="1"/>
      <w:marLeft w:val="0"/>
      <w:marRight w:val="0"/>
      <w:marTop w:val="0"/>
      <w:marBottom w:val="0"/>
      <w:divBdr>
        <w:top w:val="none" w:sz="0" w:space="0" w:color="auto"/>
        <w:left w:val="none" w:sz="0" w:space="0" w:color="auto"/>
        <w:bottom w:val="none" w:sz="0" w:space="0" w:color="auto"/>
        <w:right w:val="none" w:sz="0" w:space="0" w:color="auto"/>
      </w:divBdr>
    </w:div>
    <w:div w:id="940533197">
      <w:bodyDiv w:val="1"/>
      <w:marLeft w:val="0"/>
      <w:marRight w:val="0"/>
      <w:marTop w:val="0"/>
      <w:marBottom w:val="0"/>
      <w:divBdr>
        <w:top w:val="none" w:sz="0" w:space="0" w:color="auto"/>
        <w:left w:val="none" w:sz="0" w:space="0" w:color="auto"/>
        <w:bottom w:val="none" w:sz="0" w:space="0" w:color="auto"/>
        <w:right w:val="none" w:sz="0" w:space="0" w:color="auto"/>
      </w:divBdr>
    </w:div>
    <w:div w:id="1060861586">
      <w:bodyDiv w:val="1"/>
      <w:marLeft w:val="0"/>
      <w:marRight w:val="0"/>
      <w:marTop w:val="0"/>
      <w:marBottom w:val="0"/>
      <w:divBdr>
        <w:top w:val="none" w:sz="0" w:space="0" w:color="auto"/>
        <w:left w:val="none" w:sz="0" w:space="0" w:color="auto"/>
        <w:bottom w:val="none" w:sz="0" w:space="0" w:color="auto"/>
        <w:right w:val="none" w:sz="0" w:space="0" w:color="auto"/>
      </w:divBdr>
    </w:div>
    <w:div w:id="1153569640">
      <w:bodyDiv w:val="1"/>
      <w:marLeft w:val="0"/>
      <w:marRight w:val="0"/>
      <w:marTop w:val="0"/>
      <w:marBottom w:val="0"/>
      <w:divBdr>
        <w:top w:val="none" w:sz="0" w:space="0" w:color="auto"/>
        <w:left w:val="none" w:sz="0" w:space="0" w:color="auto"/>
        <w:bottom w:val="none" w:sz="0" w:space="0" w:color="auto"/>
        <w:right w:val="none" w:sz="0" w:space="0" w:color="auto"/>
      </w:divBdr>
    </w:div>
    <w:div w:id="1190684122">
      <w:bodyDiv w:val="1"/>
      <w:marLeft w:val="0"/>
      <w:marRight w:val="0"/>
      <w:marTop w:val="0"/>
      <w:marBottom w:val="0"/>
      <w:divBdr>
        <w:top w:val="none" w:sz="0" w:space="0" w:color="auto"/>
        <w:left w:val="none" w:sz="0" w:space="0" w:color="auto"/>
        <w:bottom w:val="none" w:sz="0" w:space="0" w:color="auto"/>
        <w:right w:val="none" w:sz="0" w:space="0" w:color="auto"/>
      </w:divBdr>
    </w:div>
    <w:div w:id="1357924168">
      <w:bodyDiv w:val="1"/>
      <w:marLeft w:val="0"/>
      <w:marRight w:val="0"/>
      <w:marTop w:val="0"/>
      <w:marBottom w:val="0"/>
      <w:divBdr>
        <w:top w:val="none" w:sz="0" w:space="0" w:color="auto"/>
        <w:left w:val="none" w:sz="0" w:space="0" w:color="auto"/>
        <w:bottom w:val="none" w:sz="0" w:space="0" w:color="auto"/>
        <w:right w:val="none" w:sz="0" w:space="0" w:color="auto"/>
      </w:divBdr>
    </w:div>
    <w:div w:id="1579629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cqdesign/Documents/Client%20Bank/IE%20Brand%20%5bIEBR%5d/2022/10.%20Connect%20Templates%20(4-5%20days)/Design%20Development/Templates/9.%20Operational%20Update%20-%20Word%20version/Word/Operational%20Update%20-%20Word%20template%20v1.1.dotx" TargetMode="External"/></Relationships>
</file>

<file path=word/theme/theme1.xml><?xml version="1.0" encoding="utf-8"?>
<a:theme xmlns:a="http://schemas.openxmlformats.org/drawingml/2006/main" name="Office Theme">
  <a:themeElements>
    <a:clrScheme name="2d499f">
      <a:dk1>
        <a:srgbClr val="2C499F"/>
      </a:dk1>
      <a:lt1>
        <a:srgbClr val="FFFFFF"/>
      </a:lt1>
      <a:dk2>
        <a:srgbClr val="2C499F"/>
      </a:dk2>
      <a:lt2>
        <a:srgbClr val="F7F8FC"/>
      </a:lt2>
      <a:accent1>
        <a:srgbClr val="00AEEF"/>
      </a:accent1>
      <a:accent2>
        <a:srgbClr val="BC5E9F"/>
      </a:accent2>
      <a:accent3>
        <a:srgbClr val="F07049"/>
      </a:accent3>
      <a:accent4>
        <a:srgbClr val="00B0A6"/>
      </a:accent4>
      <a:accent5>
        <a:srgbClr val="EA5785"/>
      </a:accent5>
      <a:accent6>
        <a:srgbClr val="70B732"/>
      </a:accent6>
      <a:hlink>
        <a:srgbClr val="8ACDD0"/>
      </a:hlink>
      <a:folHlink>
        <a:srgbClr val="2C418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24024-02CA-5B48-94BD-C5B653728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Operational Update - Word template v1.1.dotx</Template>
  <TotalTime>0</TotalTime>
  <Pages>11</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Mobile Phone Policy</vt:lpstr>
    </vt:vector>
  </TitlesOfParts>
  <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Mobile Phone Policy</dc:title>
  <dc:subject>Academic Year 2026-2028</dc:subject>
  <dc:creator>Microsoft Office User</dc:creator>
  <cp:keywords/>
  <dc:description/>
  <cp:lastModifiedBy>John Emery</cp:lastModifiedBy>
  <cp:revision>2</cp:revision>
  <cp:lastPrinted>2022-06-09T11:49:00Z</cp:lastPrinted>
  <dcterms:created xsi:type="dcterms:W3CDTF">2026-09-08T11:56:00Z</dcterms:created>
  <dcterms:modified xsi:type="dcterms:W3CDTF">2026-09-08T11:56:00Z</dcterms:modified>
</cp:coreProperties>
</file>