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C7AE8" w14:textId="77777777" w:rsidR="003A3171" w:rsidRDefault="00000000">
      <w:pPr>
        <w:rPr>
          <w:rFonts w:ascii="Lexend Light" w:eastAsia="Lexend Light" w:hAnsi="Lexend Light" w:cs="Lexend Light"/>
          <w:color w:val="000000"/>
        </w:rPr>
      </w:pPr>
      <w:r>
        <w:rPr>
          <w:rFonts w:ascii="Lexend Light" w:eastAsia="Lexend Light" w:hAnsi="Lexend Light" w:cs="Lexend Light"/>
          <w:color w:val="000000"/>
        </w:rPr>
        <w:t>English lessons aim to increase pupil engagement in different styles of writing, strengthen their understanding of using language to engage and entertain the reader with the strategies required to write to suit different purposes and audiences.</w:t>
      </w:r>
    </w:p>
    <w:p w14:paraId="3583CDF4" w14:textId="77777777" w:rsidR="003A3171" w:rsidRDefault="00000000">
      <w:pPr>
        <w:rPr>
          <w:rFonts w:ascii="Lexend Light" w:eastAsia="Lexend Light" w:hAnsi="Lexend Light" w:cs="Lexend Light"/>
        </w:rPr>
      </w:pPr>
      <w:r>
        <w:rPr>
          <w:rFonts w:ascii="Lexend Light" w:eastAsia="Lexend Light" w:hAnsi="Lexend Light" w:cs="Lexend Light"/>
        </w:rPr>
        <w:t xml:space="preserve">It aims to teach </w:t>
      </w:r>
      <w:r w:rsidR="002577B2">
        <w:rPr>
          <w:rFonts w:ascii="Lexend Light" w:eastAsia="Lexend Light" w:hAnsi="Lexend Light" w:cs="Lexend Light"/>
        </w:rPr>
        <w:t>pupils</w:t>
      </w:r>
      <w:r>
        <w:rPr>
          <w:rFonts w:ascii="Lexend Light" w:eastAsia="Lexend Light" w:hAnsi="Lexend Light" w:cs="Lexend Light"/>
        </w:rPr>
        <w:t xml:space="preserve"> to know the difference between formal and informal writing as well as using them effectively on their own.</w:t>
      </w:r>
    </w:p>
    <w:p w14:paraId="1C80E1E9" w14:textId="77777777" w:rsidR="003A3171" w:rsidRDefault="003A3171">
      <w:pPr>
        <w:rPr>
          <w:rFonts w:ascii="Lexend Light" w:eastAsia="Lexend Light" w:hAnsi="Lexend Light" w:cs="Lexend Light"/>
        </w:rPr>
      </w:pPr>
    </w:p>
    <w:p w14:paraId="17675A13" w14:textId="77777777" w:rsidR="003A3171" w:rsidRDefault="00000000">
      <w:pPr>
        <w:rPr>
          <w:rFonts w:ascii="Lexend Light" w:eastAsia="Lexend Light" w:hAnsi="Lexend Light" w:cs="Lexend Light"/>
          <w:b/>
          <w:color w:val="00B050"/>
          <w:u w:val="single"/>
        </w:rPr>
      </w:pPr>
      <w:r>
        <w:rPr>
          <w:rFonts w:ascii="Lexend Light" w:eastAsia="Lexend Light" w:hAnsi="Lexend Light" w:cs="Lexend Light"/>
          <w:b/>
          <w:color w:val="00B050"/>
          <w:u w:val="single"/>
        </w:rPr>
        <w:t>Key strategies</w:t>
      </w:r>
    </w:p>
    <w:p w14:paraId="72F747BE"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Immersion into topic - real life experiences</w:t>
      </w:r>
    </w:p>
    <w:p w14:paraId="138830BF" w14:textId="77777777" w:rsidR="003A3171" w:rsidRDefault="00000000">
      <w:pPr>
        <w:numPr>
          <w:ilvl w:val="0"/>
          <w:numId w:val="2"/>
        </w:numPr>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Baseline writing tasks linked to writing outcome</w:t>
      </w:r>
    </w:p>
    <w:p w14:paraId="6AC2D871"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Grammar </w:t>
      </w:r>
      <w:proofErr w:type="gramStart"/>
      <w:r>
        <w:rPr>
          <w:rFonts w:ascii="Lexend Light" w:eastAsia="Lexend Light" w:hAnsi="Lexend Light" w:cs="Lexend Light"/>
          <w:color w:val="000000"/>
        </w:rPr>
        <w:t>focus</w:t>
      </w:r>
      <w:proofErr w:type="gramEnd"/>
      <w:r>
        <w:rPr>
          <w:rFonts w:ascii="Lexend Light" w:eastAsia="Lexend Light" w:hAnsi="Lexend Light" w:cs="Lexend Light"/>
          <w:color w:val="000000"/>
        </w:rPr>
        <w:t xml:space="preserve"> each lesson- linked to writing </w:t>
      </w:r>
      <w:r>
        <w:rPr>
          <w:rFonts w:ascii="Lexend Light" w:eastAsia="Lexend Light" w:hAnsi="Lexend Light" w:cs="Lexend Light"/>
        </w:rPr>
        <w:t>outcome and National Curriculum</w:t>
      </w:r>
    </w:p>
    <w:p w14:paraId="4FF644B6" w14:textId="77777777" w:rsidR="003A3171" w:rsidRDefault="00000000">
      <w:pPr>
        <w:pBdr>
          <w:top w:val="nil"/>
          <w:left w:val="nil"/>
          <w:bottom w:val="nil"/>
          <w:right w:val="nil"/>
          <w:between w:val="nil"/>
        </w:pBdr>
        <w:ind w:left="720"/>
        <w:rPr>
          <w:rFonts w:ascii="Lexend Light" w:eastAsia="Lexend Light" w:hAnsi="Lexend Light" w:cs="Lexend Light"/>
        </w:rPr>
      </w:pPr>
      <w:hyperlink r:id="rId8">
        <w:r>
          <w:rPr>
            <w:rFonts w:ascii="Lexend Light" w:eastAsia="Lexend Light" w:hAnsi="Lexend Light" w:cs="Lexend Light"/>
            <w:color w:val="1155CC"/>
            <w:u w:val="single"/>
          </w:rPr>
          <w:t>https://assets.publishing.service.gov.uk/media/5a7d913aed915d3fb959486f/English_Appendix_2_-_Vocabulary_grammar_and_punctuation.pdf</w:t>
        </w:r>
      </w:hyperlink>
      <w:r>
        <w:rPr>
          <w:rFonts w:ascii="Lexend Light" w:eastAsia="Lexend Light" w:hAnsi="Lexend Light" w:cs="Lexend Light"/>
        </w:rPr>
        <w:t xml:space="preserve"> </w:t>
      </w:r>
    </w:p>
    <w:p w14:paraId="35B6D5E8"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Exploring different </w:t>
      </w:r>
      <w:r>
        <w:rPr>
          <w:rFonts w:ascii="Lexend Light" w:eastAsia="Lexend Light" w:hAnsi="Lexend Light" w:cs="Lexend Light"/>
        </w:rPr>
        <w:t>genres of writing</w:t>
      </w:r>
    </w:p>
    <w:p w14:paraId="4238EC50"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Cross curricular links to topic work (1 per term)</w:t>
      </w:r>
    </w:p>
    <w:p w14:paraId="1CCE9A66"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Talk for writing</w:t>
      </w:r>
    </w:p>
    <w:p w14:paraId="3D05ECA8"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Explicit modelling </w:t>
      </w:r>
    </w:p>
    <w:p w14:paraId="2754CC50" w14:textId="77777777" w:rsidR="003A3171" w:rsidRDefault="00000000">
      <w:pPr>
        <w:numPr>
          <w:ilvl w:val="0"/>
          <w:numId w:val="2"/>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Exploring vocabulary and semantics </w:t>
      </w:r>
    </w:p>
    <w:p w14:paraId="7B2EE663" w14:textId="77777777" w:rsidR="003A3171" w:rsidRDefault="003A3171">
      <w:pPr>
        <w:rPr>
          <w:rFonts w:ascii="Lexend Light" w:eastAsia="Lexend Light" w:hAnsi="Lexend Light" w:cs="Lexend Light"/>
        </w:rPr>
      </w:pPr>
    </w:p>
    <w:p w14:paraId="51494F30" w14:textId="77777777" w:rsidR="003A3171" w:rsidRDefault="00000000">
      <w:pPr>
        <w:rPr>
          <w:rFonts w:ascii="Lexend Light" w:eastAsia="Lexend Light" w:hAnsi="Lexend Light" w:cs="Lexend Light"/>
        </w:rPr>
      </w:pPr>
      <w:r>
        <w:rPr>
          <w:rFonts w:ascii="Lexend Light" w:eastAsia="Lexend Light" w:hAnsi="Lexend Light" w:cs="Lexend Light"/>
          <w:b/>
          <w:color w:val="00B050"/>
          <w:u w:val="single"/>
        </w:rPr>
        <w:t xml:space="preserve">Planning and implementation of English - </w:t>
      </w:r>
      <w:proofErr w:type="gramStart"/>
      <w:r>
        <w:rPr>
          <w:rFonts w:ascii="Lexend Light" w:eastAsia="Lexend Light" w:hAnsi="Lexend Light" w:cs="Lexend Light"/>
        </w:rPr>
        <w:t>2 week</w:t>
      </w:r>
      <w:proofErr w:type="gramEnd"/>
      <w:r>
        <w:rPr>
          <w:rFonts w:ascii="Lexend Light" w:eastAsia="Lexend Light" w:hAnsi="Lexend Light" w:cs="Lexend Light"/>
        </w:rPr>
        <w:t xml:space="preserve"> cycle. </w:t>
      </w:r>
    </w:p>
    <w:sdt>
      <w:sdtPr>
        <w:tag w:val="goog_rdk_0"/>
        <w:id w:val="-1369054476"/>
        <w:lock w:val="contentLocked"/>
      </w:sdtPr>
      <w:sdtContent>
        <w:tbl>
          <w:tblPr>
            <w:tblStyle w:val="a"/>
            <w:tblW w:w="9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2160"/>
            <w:gridCol w:w="2115"/>
            <w:gridCol w:w="2010"/>
            <w:gridCol w:w="2100"/>
          </w:tblGrid>
          <w:tr w:rsidR="003A3171" w14:paraId="56C8568E" w14:textId="77777777">
            <w:trPr>
              <w:trHeight w:val="1470"/>
            </w:trPr>
            <w:tc>
              <w:tcPr>
                <w:tcW w:w="1440" w:type="dxa"/>
                <w:shd w:val="clear" w:color="auto" w:fill="auto"/>
                <w:tcMar>
                  <w:top w:w="100" w:type="dxa"/>
                  <w:left w:w="100" w:type="dxa"/>
                  <w:bottom w:w="100" w:type="dxa"/>
                  <w:right w:w="100" w:type="dxa"/>
                </w:tcMar>
              </w:tcPr>
              <w:p w14:paraId="046FBB95"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Grammar</w:t>
                </w:r>
              </w:p>
              <w:p w14:paraId="4D7C001F" w14:textId="77777777" w:rsidR="003A3171" w:rsidRDefault="003A3171">
                <w:pPr>
                  <w:widowControl w:val="0"/>
                  <w:pBdr>
                    <w:top w:val="nil"/>
                    <w:left w:val="nil"/>
                    <w:bottom w:val="nil"/>
                    <w:right w:val="nil"/>
                    <w:between w:val="nil"/>
                  </w:pBdr>
                  <w:rPr>
                    <w:rFonts w:ascii="Lexend" w:eastAsia="Lexend" w:hAnsi="Lexend" w:cs="Lexend"/>
                    <w:b/>
                  </w:rPr>
                </w:pPr>
              </w:p>
              <w:p w14:paraId="291D798F" w14:textId="77777777" w:rsidR="003A3171" w:rsidRDefault="003A3171">
                <w:pPr>
                  <w:widowControl w:val="0"/>
                  <w:pBdr>
                    <w:top w:val="nil"/>
                    <w:left w:val="nil"/>
                    <w:bottom w:val="nil"/>
                    <w:right w:val="nil"/>
                    <w:between w:val="nil"/>
                  </w:pBdr>
                  <w:rPr>
                    <w:rFonts w:ascii="Lexend" w:eastAsia="Lexend" w:hAnsi="Lexend" w:cs="Lexend"/>
                    <w:b/>
                  </w:rPr>
                </w:pPr>
              </w:p>
            </w:tc>
            <w:tc>
              <w:tcPr>
                <w:tcW w:w="2160" w:type="dxa"/>
                <w:shd w:val="clear" w:color="auto" w:fill="auto"/>
                <w:tcMar>
                  <w:top w:w="100" w:type="dxa"/>
                  <w:left w:w="100" w:type="dxa"/>
                  <w:bottom w:w="100" w:type="dxa"/>
                  <w:right w:w="100" w:type="dxa"/>
                </w:tcMar>
              </w:tcPr>
              <w:p w14:paraId="6ACD23AF"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Introduce focus (new learning) and identify it in a sentence /writing</w:t>
                </w:r>
              </w:p>
            </w:tc>
            <w:tc>
              <w:tcPr>
                <w:tcW w:w="2115" w:type="dxa"/>
                <w:shd w:val="clear" w:color="auto" w:fill="auto"/>
                <w:tcMar>
                  <w:top w:w="100" w:type="dxa"/>
                  <w:left w:w="100" w:type="dxa"/>
                  <w:bottom w:w="100" w:type="dxa"/>
                  <w:right w:w="100" w:type="dxa"/>
                </w:tcMar>
              </w:tcPr>
              <w:p w14:paraId="5ADEEE61"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Use it in a sentence (prompts)</w:t>
                </w:r>
              </w:p>
            </w:tc>
            <w:tc>
              <w:tcPr>
                <w:tcW w:w="2010" w:type="dxa"/>
                <w:shd w:val="clear" w:color="auto" w:fill="auto"/>
                <w:tcMar>
                  <w:top w:w="100" w:type="dxa"/>
                  <w:left w:w="100" w:type="dxa"/>
                  <w:bottom w:w="100" w:type="dxa"/>
                  <w:right w:w="100" w:type="dxa"/>
                </w:tcMar>
              </w:tcPr>
              <w:p w14:paraId="356BD82E"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Use it independently in a sentence</w:t>
                </w:r>
              </w:p>
            </w:tc>
            <w:tc>
              <w:tcPr>
                <w:tcW w:w="2100" w:type="dxa"/>
                <w:shd w:val="clear" w:color="auto" w:fill="auto"/>
                <w:tcMar>
                  <w:top w:w="100" w:type="dxa"/>
                  <w:left w:w="100" w:type="dxa"/>
                  <w:bottom w:w="100" w:type="dxa"/>
                  <w:right w:w="100" w:type="dxa"/>
                </w:tcMar>
              </w:tcPr>
              <w:p w14:paraId="0551277E" w14:textId="77777777" w:rsidR="003A3171" w:rsidRDefault="00000000">
                <w:pPr>
                  <w:widowControl w:val="0"/>
                  <w:rPr>
                    <w:rFonts w:ascii="Lexend Light" w:eastAsia="Lexend Light" w:hAnsi="Lexend Light" w:cs="Lexend Light"/>
                  </w:rPr>
                </w:pPr>
                <w:r>
                  <w:rPr>
                    <w:rFonts w:ascii="Lexend Light" w:eastAsia="Lexend Light" w:hAnsi="Lexend Light" w:cs="Lexend Light"/>
                  </w:rPr>
                  <w:t>Test style questions - consolidation</w:t>
                </w:r>
              </w:p>
              <w:p w14:paraId="1564CAE4" w14:textId="77777777" w:rsidR="003A3171" w:rsidRDefault="00000000">
                <w:pPr>
                  <w:widowControl w:val="0"/>
                  <w:rPr>
                    <w:rFonts w:ascii="Lexend Light" w:eastAsia="Lexend Light" w:hAnsi="Lexend Light" w:cs="Lexend Light"/>
                  </w:rPr>
                </w:pPr>
                <w:r>
                  <w:rPr>
                    <w:rFonts w:ascii="Lexend Light" w:eastAsia="Lexend Light" w:hAnsi="Lexend Light" w:cs="Lexend Light"/>
                  </w:rPr>
                  <w:t>Spot the mistake</w:t>
                </w:r>
              </w:p>
            </w:tc>
          </w:tr>
          <w:tr w:rsidR="003A3171" w14:paraId="109F8C66" w14:textId="77777777">
            <w:tc>
              <w:tcPr>
                <w:tcW w:w="1440" w:type="dxa"/>
                <w:shd w:val="clear" w:color="auto" w:fill="auto"/>
                <w:tcMar>
                  <w:top w:w="100" w:type="dxa"/>
                  <w:left w:w="100" w:type="dxa"/>
                  <w:bottom w:w="100" w:type="dxa"/>
                  <w:right w:w="100" w:type="dxa"/>
                </w:tcMar>
              </w:tcPr>
              <w:p w14:paraId="5EAD7B99"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 xml:space="preserve">Week 1 </w:t>
                </w:r>
              </w:p>
            </w:tc>
            <w:tc>
              <w:tcPr>
                <w:tcW w:w="2160" w:type="dxa"/>
                <w:shd w:val="clear" w:color="auto" w:fill="auto"/>
                <w:tcMar>
                  <w:top w:w="100" w:type="dxa"/>
                  <w:left w:w="100" w:type="dxa"/>
                  <w:bottom w:w="100" w:type="dxa"/>
                  <w:right w:w="100" w:type="dxa"/>
                </w:tcMar>
              </w:tcPr>
              <w:p w14:paraId="406B79A5"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w:eastAsia="Lexend" w:hAnsi="Lexend" w:cs="Lexend"/>
                    <w:b/>
                  </w:rPr>
                  <w:t xml:space="preserve">Baseline: </w:t>
                </w:r>
                <w:r>
                  <w:rPr>
                    <w:rFonts w:ascii="Lexend Light" w:eastAsia="Lexend Light" w:hAnsi="Lexend Light" w:cs="Lexend Light"/>
                  </w:rPr>
                  <w:t>activating prior knowledge</w:t>
                </w:r>
              </w:p>
              <w:p w14:paraId="76267958"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 xml:space="preserve">Immerse: </w:t>
                </w:r>
              </w:p>
              <w:p w14:paraId="3D0A0CF8"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generating excitement in writing topic, theme, genre or purpose</w:t>
                </w:r>
              </w:p>
              <w:p w14:paraId="45A0646E"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Prediction of what the narrative maybe or topics</w:t>
                </w:r>
              </w:p>
              <w:p w14:paraId="35399DBD"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-Justify </w:t>
                </w:r>
                <w:r>
                  <w:rPr>
                    <w:rFonts w:ascii="Lexend Light" w:eastAsia="Lexend Light" w:hAnsi="Lexend Light" w:cs="Lexend Light"/>
                  </w:rPr>
                  <w:lastRenderedPageBreak/>
                  <w:t>prediction using evidence from the stimulus</w:t>
                </w:r>
              </w:p>
            </w:tc>
            <w:tc>
              <w:tcPr>
                <w:tcW w:w="2115" w:type="dxa"/>
                <w:shd w:val="clear" w:color="auto" w:fill="auto"/>
                <w:tcMar>
                  <w:top w:w="100" w:type="dxa"/>
                  <w:left w:w="100" w:type="dxa"/>
                  <w:bottom w:w="100" w:type="dxa"/>
                  <w:right w:w="100" w:type="dxa"/>
                </w:tcMar>
              </w:tcPr>
              <w:p w14:paraId="7E6523F6"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w:eastAsia="Lexend" w:hAnsi="Lexend" w:cs="Lexend"/>
                    <w:b/>
                  </w:rPr>
                  <w:lastRenderedPageBreak/>
                  <w:t>Summarise:</w:t>
                </w:r>
                <w:r>
                  <w:rPr>
                    <w:rFonts w:ascii="Lexend Light" w:eastAsia="Lexend Light" w:hAnsi="Lexend Light" w:cs="Lexend Light"/>
                  </w:rPr>
                  <w:t xml:space="preserve">  sequence events in narrative</w:t>
                </w:r>
              </w:p>
              <w:p w14:paraId="09219F70"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(Visuals)</w:t>
                </w:r>
              </w:p>
              <w:p w14:paraId="69EE43F5" w14:textId="77777777" w:rsidR="003A3171" w:rsidRDefault="00000000">
                <w:pPr>
                  <w:widowControl w:val="0"/>
                  <w:rPr>
                    <w:rFonts w:ascii="Lexend Light" w:eastAsia="Lexend Light" w:hAnsi="Lexend Light" w:cs="Lexend Light"/>
                  </w:rPr>
                </w:pPr>
                <w:r>
                  <w:rPr>
                    <w:rFonts w:ascii="Lexend Light" w:eastAsia="Lexend Light" w:hAnsi="Lexend Light" w:cs="Lexend Light"/>
                  </w:rPr>
                  <w:t xml:space="preserve">Reconstructing an example of writing outcome </w:t>
                </w:r>
              </w:p>
              <w:p w14:paraId="74B1F7A6" w14:textId="77777777" w:rsidR="003A3171" w:rsidRDefault="00000000">
                <w:pPr>
                  <w:widowControl w:val="0"/>
                  <w:rPr>
                    <w:rFonts w:ascii="Lexend Light" w:eastAsia="Lexend Light" w:hAnsi="Lexend Light" w:cs="Lexend Light"/>
                  </w:rPr>
                </w:pPr>
                <w:r>
                  <w:rPr>
                    <w:rFonts w:ascii="Lexend Light" w:eastAsia="Lexend Light" w:hAnsi="Lexend Light" w:cs="Lexend Light"/>
                  </w:rPr>
                  <w:t>-hotseating character inferences</w:t>
                </w:r>
              </w:p>
              <w:p w14:paraId="6A769FDA" w14:textId="77777777" w:rsidR="003A3171" w:rsidRDefault="00000000">
                <w:pPr>
                  <w:widowControl w:val="0"/>
                  <w:rPr>
                    <w:rFonts w:ascii="Lexend Light" w:eastAsia="Lexend Light" w:hAnsi="Lexend Light" w:cs="Lexend Light"/>
                  </w:rPr>
                </w:pPr>
                <w:r>
                  <w:rPr>
                    <w:rFonts w:ascii="Lexend Light" w:eastAsia="Lexend Light" w:hAnsi="Lexend Light" w:cs="Lexend Light"/>
                  </w:rPr>
                  <w:t xml:space="preserve">-dictation of thoughts and feeling that focuses on a </w:t>
                </w:r>
                <w:r>
                  <w:rPr>
                    <w:rFonts w:ascii="Lexend Light" w:eastAsia="Lexend Light" w:hAnsi="Lexend Light" w:cs="Lexend Light"/>
                  </w:rPr>
                  <w:lastRenderedPageBreak/>
                  <w:t>grammatical feature needed for writing</w:t>
                </w:r>
              </w:p>
            </w:tc>
            <w:tc>
              <w:tcPr>
                <w:tcW w:w="2010" w:type="dxa"/>
                <w:shd w:val="clear" w:color="auto" w:fill="auto"/>
                <w:tcMar>
                  <w:top w:w="100" w:type="dxa"/>
                  <w:left w:w="100" w:type="dxa"/>
                  <w:bottom w:w="100" w:type="dxa"/>
                  <w:right w:w="100" w:type="dxa"/>
                </w:tcMar>
              </w:tcPr>
              <w:p w14:paraId="63DF5478"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lastRenderedPageBreak/>
                  <w:t>Sentence construction</w:t>
                </w:r>
              </w:p>
              <w:p w14:paraId="09B87D7A"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-identify and correct mistakes </w:t>
                </w:r>
              </w:p>
              <w:p w14:paraId="05B26ACB" w14:textId="77777777" w:rsidR="003A3171" w:rsidRDefault="003A3171">
                <w:pPr>
                  <w:widowControl w:val="0"/>
                  <w:rPr>
                    <w:rFonts w:ascii="Lexend Light" w:eastAsia="Lexend Light" w:hAnsi="Lexend Light" w:cs="Lexend Light"/>
                  </w:rPr>
                </w:pPr>
              </w:p>
              <w:p w14:paraId="28B7AD70" w14:textId="77777777" w:rsidR="003A3171" w:rsidRDefault="00000000">
                <w:pPr>
                  <w:widowControl w:val="0"/>
                  <w:rPr>
                    <w:rFonts w:ascii="Lexend Light" w:eastAsia="Lexend Light" w:hAnsi="Lexend Light" w:cs="Lexend Light"/>
                  </w:rPr>
                </w:pPr>
                <w:r>
                  <w:rPr>
                    <w:rFonts w:ascii="Lexend" w:eastAsia="Lexend" w:hAnsi="Lexend" w:cs="Lexend"/>
                    <w:b/>
                  </w:rPr>
                  <w:t>Vocabulary:</w:t>
                </w:r>
                <w:r>
                  <w:rPr>
                    <w:rFonts w:ascii="Lexend Light" w:eastAsia="Lexend Light" w:hAnsi="Lexend Light" w:cs="Lexend Light"/>
                  </w:rPr>
                  <w:t xml:space="preserve"> start building word wall by </w:t>
                </w:r>
              </w:p>
              <w:p w14:paraId="2985644D" w14:textId="77777777" w:rsidR="003A3171" w:rsidRDefault="00000000">
                <w:pPr>
                  <w:widowControl w:val="0"/>
                  <w:rPr>
                    <w:rFonts w:ascii="Lexend Light" w:eastAsia="Lexend Light" w:hAnsi="Lexend Light" w:cs="Lexend Light"/>
                  </w:rPr>
                </w:pPr>
                <w:r>
                  <w:rPr>
                    <w:rFonts w:ascii="Lexend Light" w:eastAsia="Lexend Light" w:hAnsi="Lexend Light" w:cs="Lexend Light"/>
                  </w:rPr>
                  <w:t>using dictionary definitions and visualisation of key vocabulary</w:t>
                </w:r>
              </w:p>
              <w:p w14:paraId="7D65A3CD" w14:textId="77777777" w:rsidR="003A3171" w:rsidRDefault="00000000">
                <w:pPr>
                  <w:widowControl w:val="0"/>
                  <w:rPr>
                    <w:rFonts w:ascii="Lexend Light" w:eastAsia="Lexend Light" w:hAnsi="Lexend Light" w:cs="Lexend Light"/>
                  </w:rPr>
                </w:pPr>
                <w:r>
                  <w:rPr>
                    <w:rFonts w:ascii="Lexend Light" w:eastAsia="Lexend Light" w:hAnsi="Lexend Light" w:cs="Lexend Light"/>
                  </w:rPr>
                  <w:lastRenderedPageBreak/>
                  <w:t>Vocabulary gradient</w:t>
                </w:r>
              </w:p>
            </w:tc>
            <w:tc>
              <w:tcPr>
                <w:tcW w:w="2100" w:type="dxa"/>
                <w:shd w:val="clear" w:color="auto" w:fill="auto"/>
                <w:tcMar>
                  <w:top w:w="100" w:type="dxa"/>
                  <w:left w:w="100" w:type="dxa"/>
                  <w:bottom w:w="100" w:type="dxa"/>
                  <w:right w:w="100" w:type="dxa"/>
                </w:tcMar>
              </w:tcPr>
              <w:p w14:paraId="3F49FAC4" w14:textId="77777777" w:rsidR="003A3171" w:rsidRDefault="00000000">
                <w:pPr>
                  <w:widowControl w:val="0"/>
                  <w:rPr>
                    <w:rFonts w:ascii="Lexend Light" w:eastAsia="Lexend Light" w:hAnsi="Lexend Light" w:cs="Lexend Light"/>
                  </w:rPr>
                </w:pPr>
                <w:r>
                  <w:rPr>
                    <w:rFonts w:ascii="Lexend" w:eastAsia="Lexend" w:hAnsi="Lexend" w:cs="Lexend"/>
                    <w:b/>
                  </w:rPr>
                  <w:lastRenderedPageBreak/>
                  <w:t>Deconstruction</w:t>
                </w:r>
                <w:r>
                  <w:rPr>
                    <w:rFonts w:ascii="Lexend Light" w:eastAsia="Lexend Light" w:hAnsi="Lexend Light" w:cs="Lexend Light"/>
                  </w:rPr>
                  <w:t xml:space="preserve"> - identify features and purpose of each</w:t>
                </w:r>
              </w:p>
              <w:p w14:paraId="1425FE75" w14:textId="77777777" w:rsidR="003A3171" w:rsidRDefault="00000000">
                <w:pPr>
                  <w:widowControl w:val="0"/>
                  <w:rPr>
                    <w:rFonts w:ascii="Lexend Light" w:eastAsia="Lexend Light" w:hAnsi="Lexend Light" w:cs="Lexend Light"/>
                  </w:rPr>
                </w:pPr>
                <w:r>
                  <w:rPr>
                    <w:rFonts w:ascii="Lexend" w:eastAsia="Lexend" w:hAnsi="Lexend" w:cs="Lexend"/>
                    <w:b/>
                  </w:rPr>
                  <w:t xml:space="preserve">Reconstructing </w:t>
                </w:r>
                <w:r>
                  <w:rPr>
                    <w:rFonts w:ascii="Lexend Light" w:eastAsia="Lexend Light" w:hAnsi="Lexend Light" w:cs="Lexend Light"/>
                  </w:rPr>
                  <w:t xml:space="preserve">a writing outcome </w:t>
                </w:r>
              </w:p>
            </w:tc>
          </w:tr>
          <w:tr w:rsidR="003A3171" w14:paraId="0189173F" w14:textId="77777777">
            <w:tc>
              <w:tcPr>
                <w:tcW w:w="1440" w:type="dxa"/>
                <w:shd w:val="clear" w:color="auto" w:fill="auto"/>
                <w:tcMar>
                  <w:top w:w="100" w:type="dxa"/>
                  <w:left w:w="100" w:type="dxa"/>
                  <w:bottom w:w="100" w:type="dxa"/>
                  <w:right w:w="100" w:type="dxa"/>
                </w:tcMar>
              </w:tcPr>
              <w:p w14:paraId="53D9D9E1"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Week 2</w:t>
                </w:r>
              </w:p>
            </w:tc>
            <w:tc>
              <w:tcPr>
                <w:tcW w:w="2160" w:type="dxa"/>
                <w:shd w:val="clear" w:color="auto" w:fill="auto"/>
                <w:tcMar>
                  <w:top w:w="100" w:type="dxa"/>
                  <w:left w:w="100" w:type="dxa"/>
                  <w:bottom w:w="100" w:type="dxa"/>
                  <w:right w:w="100" w:type="dxa"/>
                </w:tcMar>
              </w:tcPr>
              <w:p w14:paraId="678868C0"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Plan:</w:t>
                </w:r>
              </w:p>
              <w:p w14:paraId="772769AF"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-joint class or individual plans</w:t>
                </w:r>
              </w:p>
              <w:p w14:paraId="3E0E59E8"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use of visuals to structure ideas</w:t>
                </w:r>
              </w:p>
              <w:p w14:paraId="479BF25F"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-scaffold through key vocabulary and sentence starters</w:t>
                </w:r>
              </w:p>
            </w:tc>
            <w:tc>
              <w:tcPr>
                <w:tcW w:w="2115" w:type="dxa"/>
                <w:shd w:val="clear" w:color="auto" w:fill="auto"/>
                <w:tcMar>
                  <w:top w:w="100" w:type="dxa"/>
                  <w:left w:w="100" w:type="dxa"/>
                  <w:bottom w:w="100" w:type="dxa"/>
                  <w:right w:w="100" w:type="dxa"/>
                </w:tcMar>
              </w:tcPr>
              <w:p w14:paraId="44ADFF3A"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Model writing:</w:t>
                </w:r>
              </w:p>
              <w:p w14:paraId="6225304E"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Narrative - setting description and character</w:t>
                </w:r>
              </w:p>
              <w:p w14:paraId="47BB112E" w14:textId="77777777" w:rsidR="003A3171" w:rsidRDefault="00000000">
                <w:pPr>
                  <w:widowControl w:val="0"/>
                  <w:rPr>
                    <w:rFonts w:ascii="Lexend Light" w:eastAsia="Lexend Light" w:hAnsi="Lexend Light" w:cs="Lexend Light"/>
                  </w:rPr>
                </w:pPr>
                <w:r>
                  <w:rPr>
                    <w:rFonts w:ascii="Lexend Light" w:eastAsia="Lexend Light" w:hAnsi="Lexend Light" w:cs="Lexend Light"/>
                  </w:rPr>
                  <w:t>Model use of key vocabulary and sentence structures</w:t>
                </w:r>
              </w:p>
              <w:p w14:paraId="6E8EDA50"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Non fiction- </w:t>
                </w:r>
              </w:p>
              <w:p w14:paraId="795A2FA3"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Introduction and main body</w:t>
                </w:r>
              </w:p>
            </w:tc>
            <w:tc>
              <w:tcPr>
                <w:tcW w:w="2010" w:type="dxa"/>
                <w:shd w:val="clear" w:color="auto" w:fill="auto"/>
                <w:tcMar>
                  <w:top w:w="100" w:type="dxa"/>
                  <w:left w:w="100" w:type="dxa"/>
                  <w:bottom w:w="100" w:type="dxa"/>
                  <w:right w:w="100" w:type="dxa"/>
                </w:tcMar>
              </w:tcPr>
              <w:p w14:paraId="13E274BB"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Model writing:</w:t>
                </w:r>
              </w:p>
              <w:p w14:paraId="71A4EECA"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Narrative - develop the plot and ending</w:t>
                </w:r>
              </w:p>
              <w:p w14:paraId="5F69B8D0"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Model use of key vocabulary and sentence structures</w:t>
                </w:r>
              </w:p>
              <w:p w14:paraId="75E3DFF2"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Non fiction - </w:t>
                </w:r>
              </w:p>
              <w:p w14:paraId="421345B1"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other sections </w:t>
                </w:r>
              </w:p>
            </w:tc>
            <w:tc>
              <w:tcPr>
                <w:tcW w:w="2100" w:type="dxa"/>
                <w:shd w:val="clear" w:color="auto" w:fill="auto"/>
                <w:tcMar>
                  <w:top w:w="100" w:type="dxa"/>
                  <w:left w:w="100" w:type="dxa"/>
                  <w:bottom w:w="100" w:type="dxa"/>
                  <w:right w:w="100" w:type="dxa"/>
                </w:tcMar>
              </w:tcPr>
              <w:p w14:paraId="78657E06" w14:textId="77777777" w:rsidR="003A3171" w:rsidRDefault="00000000">
                <w:pPr>
                  <w:widowControl w:val="0"/>
                  <w:pBdr>
                    <w:top w:val="nil"/>
                    <w:left w:val="nil"/>
                    <w:bottom w:val="nil"/>
                    <w:right w:val="nil"/>
                    <w:between w:val="nil"/>
                  </w:pBdr>
                  <w:rPr>
                    <w:rFonts w:ascii="Lexend" w:eastAsia="Lexend" w:hAnsi="Lexend" w:cs="Lexend"/>
                    <w:b/>
                  </w:rPr>
                </w:pPr>
                <w:r>
                  <w:rPr>
                    <w:rFonts w:ascii="Lexend" w:eastAsia="Lexend" w:hAnsi="Lexend" w:cs="Lexend"/>
                    <w:b/>
                  </w:rPr>
                  <w:t>Edit and draft:</w:t>
                </w:r>
              </w:p>
              <w:p w14:paraId="68A0AD81"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-spelling </w:t>
                </w:r>
              </w:p>
              <w:p w14:paraId="772D1B55"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-grammar</w:t>
                </w:r>
              </w:p>
              <w:p w14:paraId="187E742F"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-uplevel vocabulary </w:t>
                </w:r>
              </w:p>
              <w:p w14:paraId="463BDC8E" w14:textId="77777777" w:rsidR="003A3171" w:rsidRDefault="00000000">
                <w:pPr>
                  <w:widowControl w:val="0"/>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Model editing own writing - use synonyms to uplevel</w:t>
                </w:r>
              </w:p>
            </w:tc>
          </w:tr>
        </w:tbl>
      </w:sdtContent>
    </w:sdt>
    <w:p w14:paraId="034D6F55" w14:textId="77777777" w:rsidR="003A3171" w:rsidRDefault="003A3171">
      <w:pPr>
        <w:rPr>
          <w:rFonts w:ascii="Lexend Light" w:eastAsia="Lexend Light" w:hAnsi="Lexend Light" w:cs="Lexend Light"/>
        </w:rPr>
      </w:pPr>
    </w:p>
    <w:p w14:paraId="4CB4C022" w14:textId="77777777" w:rsidR="003A3171" w:rsidRDefault="003A3171">
      <w:pPr>
        <w:rPr>
          <w:rFonts w:ascii="Lexend Light" w:eastAsia="Lexend Light" w:hAnsi="Lexend Light" w:cs="Lexend Light"/>
        </w:rPr>
      </w:pPr>
    </w:p>
    <w:p w14:paraId="4D3BBCCA" w14:textId="77777777" w:rsidR="003A3171" w:rsidRDefault="00000000">
      <w:pPr>
        <w:rPr>
          <w:rFonts w:ascii="Lexend Light" w:eastAsia="Lexend Light" w:hAnsi="Lexend Light" w:cs="Lexend Light"/>
          <w:b/>
          <w:color w:val="00B050"/>
        </w:rPr>
      </w:pPr>
      <w:r>
        <w:rPr>
          <w:rFonts w:ascii="Lexend Light" w:eastAsia="Lexend Light" w:hAnsi="Lexend Light" w:cs="Lexend Light"/>
          <w:b/>
          <w:color w:val="00B050"/>
        </w:rPr>
        <w:t>Week 1 – immersion (4 days)</w:t>
      </w:r>
    </w:p>
    <w:p w14:paraId="07C67A36" w14:textId="77777777" w:rsidR="003A3171" w:rsidRDefault="003A3171">
      <w:pPr>
        <w:rPr>
          <w:rFonts w:ascii="Lexend Light" w:eastAsia="Lexend Light" w:hAnsi="Lexend Light" w:cs="Lexend Light"/>
          <w:b/>
          <w:color w:val="00B050"/>
        </w:rPr>
      </w:pPr>
    </w:p>
    <w:p w14:paraId="644B2183" w14:textId="77777777" w:rsidR="003A3171" w:rsidRDefault="00000000">
      <w:pPr>
        <w:numPr>
          <w:ilvl w:val="0"/>
          <w:numId w:val="1"/>
        </w:numPr>
        <w:pBdr>
          <w:top w:val="nil"/>
          <w:left w:val="nil"/>
          <w:bottom w:val="nil"/>
          <w:right w:val="nil"/>
          <w:between w:val="nil"/>
        </w:pBdr>
        <w:rPr>
          <w:rFonts w:ascii="Lexend Light" w:eastAsia="Lexend Light" w:hAnsi="Lexend Light" w:cs="Lexend Light"/>
        </w:rPr>
      </w:pPr>
      <w:r>
        <w:rPr>
          <w:rFonts w:ascii="Lexend" w:eastAsia="Lexend" w:hAnsi="Lexend" w:cs="Lexend"/>
          <w:b/>
        </w:rPr>
        <w:t>Baseline</w:t>
      </w:r>
      <w:r>
        <w:rPr>
          <w:rFonts w:ascii="Lexend Light" w:eastAsia="Lexend Light" w:hAnsi="Lexend Light" w:cs="Lexend Light"/>
        </w:rPr>
        <w:t xml:space="preserve"> writing task to assess what pupils can already do and identify areas which may need improvement. It allows you to </w:t>
      </w:r>
      <w:r>
        <w:rPr>
          <w:rFonts w:ascii="Lexend" w:eastAsia="Lexend" w:hAnsi="Lexend" w:cs="Lexend"/>
          <w:b/>
        </w:rPr>
        <w:t>assess</w:t>
      </w:r>
      <w:r>
        <w:rPr>
          <w:rFonts w:ascii="Lexend Light" w:eastAsia="Lexend Light" w:hAnsi="Lexend Light" w:cs="Lexend Light"/>
        </w:rPr>
        <w:t xml:space="preserve"> a pupil's prior l</w:t>
      </w:r>
      <w:r>
        <w:rPr>
          <w:rFonts w:ascii="Lexend" w:eastAsia="Lexend" w:hAnsi="Lexend" w:cs="Lexend"/>
          <w:b/>
        </w:rPr>
        <w:t>earning and knowledge</w:t>
      </w:r>
      <w:r>
        <w:rPr>
          <w:rFonts w:ascii="Lexend Light" w:eastAsia="Lexend Light" w:hAnsi="Lexend Light" w:cs="Lexend Light"/>
        </w:rPr>
        <w:t xml:space="preserve"> of language and sentence structure. </w:t>
      </w:r>
    </w:p>
    <w:p w14:paraId="31518BC3" w14:textId="77777777" w:rsidR="003A3171" w:rsidRDefault="003A3171">
      <w:pPr>
        <w:pBdr>
          <w:top w:val="nil"/>
          <w:left w:val="nil"/>
          <w:bottom w:val="nil"/>
          <w:right w:val="nil"/>
          <w:between w:val="nil"/>
        </w:pBdr>
        <w:ind w:left="720"/>
        <w:rPr>
          <w:rFonts w:ascii="Lexend Light" w:eastAsia="Lexend Light" w:hAnsi="Lexend Light" w:cs="Lexend Light"/>
        </w:rPr>
      </w:pPr>
    </w:p>
    <w:p w14:paraId="206B8445"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w:eastAsia="Lexend" w:hAnsi="Lexend" w:cs="Lexend"/>
          <w:b/>
          <w:color w:val="000000"/>
        </w:rPr>
        <w:t>Immerse</w:t>
      </w:r>
      <w:r>
        <w:rPr>
          <w:rFonts w:ascii="Lexend Light" w:eastAsia="Lexend Light" w:hAnsi="Lexend Light" w:cs="Lexend Light"/>
          <w:color w:val="000000"/>
        </w:rPr>
        <w:t xml:space="preserve"> into the writing task through use of visual stimulus, videos, games, activities that capture pupil’s attention from the start – they can </w:t>
      </w:r>
      <w:r>
        <w:rPr>
          <w:rFonts w:ascii="Lexend" w:eastAsia="Lexend" w:hAnsi="Lexend" w:cs="Lexend"/>
          <w:b/>
          <w:color w:val="000000"/>
        </w:rPr>
        <w:t>predict</w:t>
      </w:r>
      <w:r>
        <w:rPr>
          <w:rFonts w:ascii="Lexend Light" w:eastAsia="Lexend Light" w:hAnsi="Lexend Light" w:cs="Lexend Light"/>
          <w:color w:val="000000"/>
        </w:rPr>
        <w:t xml:space="preserve"> what the genres will be, what they will be writing</w:t>
      </w:r>
      <w:r>
        <w:rPr>
          <w:rFonts w:ascii="Lexend Light" w:eastAsia="Lexend Light" w:hAnsi="Lexend Light" w:cs="Lexend Light"/>
        </w:rPr>
        <w:t>.</w:t>
      </w:r>
    </w:p>
    <w:p w14:paraId="57BE0908" w14:textId="77777777" w:rsidR="003A3171" w:rsidRDefault="003A3171">
      <w:pPr>
        <w:pBdr>
          <w:top w:val="nil"/>
          <w:left w:val="nil"/>
          <w:bottom w:val="nil"/>
          <w:right w:val="nil"/>
          <w:between w:val="nil"/>
        </w:pBdr>
        <w:ind w:left="720"/>
        <w:rPr>
          <w:rFonts w:ascii="Lexend Light" w:eastAsia="Lexend Light" w:hAnsi="Lexend Light" w:cs="Lexend Light"/>
        </w:rPr>
      </w:pPr>
    </w:p>
    <w:p w14:paraId="306D5A10"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color w:val="000000"/>
        </w:rPr>
        <w:t xml:space="preserve">This is an opportunity to get an idea </w:t>
      </w:r>
      <w:r>
        <w:rPr>
          <w:rFonts w:ascii="Lexend Light" w:eastAsia="Lexend Light" w:hAnsi="Lexend Light" w:cs="Lexend Light"/>
        </w:rPr>
        <w:t>of a pupil's i</w:t>
      </w:r>
      <w:r>
        <w:rPr>
          <w:rFonts w:ascii="Lexend" w:eastAsia="Lexend" w:hAnsi="Lexend" w:cs="Lexend"/>
          <w:b/>
        </w:rPr>
        <w:t>nference skills</w:t>
      </w:r>
      <w:r>
        <w:rPr>
          <w:rFonts w:ascii="Lexend Light" w:eastAsia="Lexend Light" w:hAnsi="Lexend Light" w:cs="Lexend Light"/>
        </w:rPr>
        <w:t>, can they</w:t>
      </w:r>
      <w:r>
        <w:rPr>
          <w:rFonts w:ascii="Lexend" w:eastAsia="Lexend" w:hAnsi="Lexend" w:cs="Lexend"/>
          <w:b/>
        </w:rPr>
        <w:t xml:space="preserve"> justify their prediction</w:t>
      </w:r>
      <w:r>
        <w:rPr>
          <w:rFonts w:ascii="Lexend Light" w:eastAsia="Lexend Light" w:hAnsi="Lexend Light" w:cs="Lexend Light"/>
        </w:rPr>
        <w:t xml:space="preserve"> based on </w:t>
      </w:r>
      <w:r>
        <w:rPr>
          <w:rFonts w:ascii="Lexend" w:eastAsia="Lexend" w:hAnsi="Lexend" w:cs="Lexend"/>
          <w:b/>
        </w:rPr>
        <w:t>evidence</w:t>
      </w:r>
      <w:r>
        <w:rPr>
          <w:rFonts w:ascii="Lexend Light" w:eastAsia="Lexend Light" w:hAnsi="Lexend Light" w:cs="Lexend Light"/>
        </w:rPr>
        <w:t xml:space="preserve"> from the visual stimulus. </w:t>
      </w:r>
    </w:p>
    <w:p w14:paraId="6E24EFB3" w14:textId="77777777" w:rsidR="003A3171" w:rsidRDefault="003A3171">
      <w:pPr>
        <w:pBdr>
          <w:top w:val="nil"/>
          <w:left w:val="nil"/>
          <w:bottom w:val="nil"/>
          <w:right w:val="nil"/>
          <w:between w:val="nil"/>
        </w:pBdr>
        <w:ind w:left="720"/>
        <w:rPr>
          <w:rFonts w:ascii="Lexend Light" w:eastAsia="Lexend Light" w:hAnsi="Lexend Light" w:cs="Lexend Light"/>
        </w:rPr>
      </w:pPr>
    </w:p>
    <w:p w14:paraId="1A0CA8B4" w14:textId="77777777" w:rsidR="003A3171" w:rsidRDefault="00000000">
      <w:pPr>
        <w:numPr>
          <w:ilvl w:val="0"/>
          <w:numId w:val="1"/>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Summarising</w:t>
      </w:r>
      <w:r>
        <w:rPr>
          <w:rFonts w:ascii="Lexend Light" w:eastAsia="Lexend Light" w:hAnsi="Lexend Light" w:cs="Lexend Light"/>
          <w:color w:val="000000"/>
        </w:rPr>
        <w:t xml:space="preserve"> narrative, ordering events usin</w:t>
      </w:r>
      <w:r>
        <w:rPr>
          <w:rFonts w:ascii="Lexend Light" w:eastAsia="Lexend Light" w:hAnsi="Lexend Light" w:cs="Lexend Light"/>
        </w:rPr>
        <w:t xml:space="preserve">g visuals </w:t>
      </w:r>
      <w:r>
        <w:rPr>
          <w:rFonts w:ascii="Lexend Light" w:eastAsia="Lexend Light" w:hAnsi="Lexend Light" w:cs="Lexend Light"/>
          <w:color w:val="000000"/>
        </w:rPr>
        <w:t>by retelling a story verbally, in drawings or short summaries.</w:t>
      </w:r>
    </w:p>
    <w:p w14:paraId="72B0D2D6" w14:textId="77777777" w:rsidR="003A3171" w:rsidRDefault="00000000">
      <w:pPr>
        <w:pBdr>
          <w:top w:val="nil"/>
          <w:left w:val="nil"/>
          <w:bottom w:val="nil"/>
          <w:right w:val="nil"/>
          <w:between w:val="nil"/>
        </w:pBdr>
        <w:ind w:left="720"/>
        <w:rPr>
          <w:rFonts w:ascii="Lexend Light" w:eastAsia="Lexend Light" w:hAnsi="Lexend Light" w:cs="Lexend Light"/>
          <w:color w:val="000000"/>
        </w:rPr>
      </w:pPr>
      <w:r>
        <w:rPr>
          <w:rFonts w:ascii="Lexend" w:eastAsia="Lexend" w:hAnsi="Lexend" w:cs="Lexend"/>
          <w:b/>
          <w:color w:val="000000"/>
        </w:rPr>
        <w:t>Role play / Hot seating</w:t>
      </w:r>
      <w:r>
        <w:rPr>
          <w:rFonts w:ascii="Lexend Light" w:eastAsia="Lexend Light" w:hAnsi="Lexend Light" w:cs="Lexend Light"/>
          <w:color w:val="000000"/>
        </w:rPr>
        <w:t xml:space="preserve"> to explore different characters thoughts, feelings and motives</w:t>
      </w:r>
    </w:p>
    <w:p w14:paraId="04954698" w14:textId="77777777" w:rsidR="003A3171" w:rsidRDefault="003A3171">
      <w:pPr>
        <w:pBdr>
          <w:top w:val="nil"/>
          <w:left w:val="nil"/>
          <w:bottom w:val="nil"/>
          <w:right w:val="nil"/>
          <w:between w:val="nil"/>
        </w:pBdr>
        <w:ind w:left="720"/>
        <w:rPr>
          <w:rFonts w:ascii="Lexend Light" w:eastAsia="Lexend Light" w:hAnsi="Lexend Light" w:cs="Lexend Light"/>
        </w:rPr>
      </w:pPr>
    </w:p>
    <w:p w14:paraId="6DC1E971" w14:textId="77777777" w:rsidR="003A3171" w:rsidRDefault="00000000">
      <w:pPr>
        <w:numPr>
          <w:ilvl w:val="0"/>
          <w:numId w:val="1"/>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Pupils should explore key grammatical features or vocabulary they will be using in their writing – through </w:t>
      </w:r>
      <w:r>
        <w:rPr>
          <w:rFonts w:ascii="Lexend" w:eastAsia="Lexend" w:hAnsi="Lexend" w:cs="Lexend"/>
          <w:b/>
          <w:color w:val="000000"/>
        </w:rPr>
        <w:t xml:space="preserve">interactive </w:t>
      </w:r>
      <w:r>
        <w:rPr>
          <w:rFonts w:ascii="Lexend Light" w:eastAsia="Lexend Light" w:hAnsi="Lexend Light" w:cs="Lexend Light"/>
          <w:color w:val="000000"/>
        </w:rPr>
        <w:t>grammar games / activities</w:t>
      </w:r>
    </w:p>
    <w:p w14:paraId="4325850B"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lastRenderedPageBreak/>
        <w:t>Sentence Scramble:</w:t>
      </w:r>
      <w:r>
        <w:rPr>
          <w:rFonts w:ascii="Lexend Light" w:eastAsia="Lexend Light" w:hAnsi="Lexend Light" w:cs="Lexend Light"/>
          <w:color w:val="000000"/>
        </w:rPr>
        <w:t xml:space="preserve"> Write the words of a sentence on separate cards. Students have to rearrange them in the correct order. This is great for understanding sentence structure</w:t>
      </w:r>
    </w:p>
    <w:p w14:paraId="116DCD8B"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 xml:space="preserve">Find the Mistake: </w:t>
      </w:r>
      <w:r>
        <w:rPr>
          <w:rFonts w:ascii="Lexend Light" w:eastAsia="Lexend Light" w:hAnsi="Lexend Light" w:cs="Lexend Light"/>
          <w:color w:val="000000"/>
        </w:rPr>
        <w:t>Write a paragraph with several common grammatical errors. Students have to work in pairs or groups to find and correct them. This encourages editing skills</w:t>
      </w:r>
    </w:p>
    <w:p w14:paraId="3C72F91B"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 xml:space="preserve">Grammar Dictation: </w:t>
      </w:r>
      <w:r>
        <w:rPr>
          <w:rFonts w:ascii="Lexend Light" w:eastAsia="Lexend Light" w:hAnsi="Lexend Light" w:cs="Lexend Light"/>
          <w:color w:val="000000"/>
        </w:rPr>
        <w:t>Dictate sentences with specific grammar points you want to focus on (e.g., past tense verbs, prepositions). Pupils have to write the sentences as best as they can</w:t>
      </w:r>
    </w:p>
    <w:p w14:paraId="21CB4FB6"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Word Walls:</w:t>
      </w:r>
      <w:r>
        <w:rPr>
          <w:rFonts w:ascii="Lexend Light" w:eastAsia="Lexend Light" w:hAnsi="Lexend Light" w:cs="Lexend Light"/>
          <w:color w:val="000000"/>
        </w:rPr>
        <w:t xml:space="preserve"> Create a visible "word wall" in the classroom where new vocabulary words are displayed. Students can add words they encounter in their reading or conversations</w:t>
      </w:r>
    </w:p>
    <w:p w14:paraId="0FBDB6DD"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Mime the Word:</w:t>
      </w:r>
      <w:r>
        <w:rPr>
          <w:rFonts w:ascii="Lexend Light" w:eastAsia="Lexend Light" w:hAnsi="Lexend Light" w:cs="Lexend Light"/>
          <w:color w:val="000000"/>
        </w:rPr>
        <w:t xml:space="preserve"> Write a list of vocabulary words on slips of paper. Students pick a slip and have to act out the word without speaking. This is a fun, interactive way to learn and remember new words</w:t>
      </w:r>
    </w:p>
    <w:p w14:paraId="7C1CE32B"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 xml:space="preserve">Vocabulary Bingo: </w:t>
      </w:r>
      <w:r>
        <w:rPr>
          <w:rFonts w:ascii="Lexend Light" w:eastAsia="Lexend Light" w:hAnsi="Lexend Light" w:cs="Lexend Light"/>
          <w:color w:val="000000"/>
        </w:rPr>
        <w:t>Create Bingo cards with new vocabulary words. You call out the definition, and students mark the corresponding word on their card</w:t>
      </w:r>
    </w:p>
    <w:p w14:paraId="7B43F33C"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w:eastAsia="Lexend" w:hAnsi="Lexend" w:cs="Lexend"/>
          <w:b/>
          <w:color w:val="000000"/>
        </w:rPr>
        <w:t>Word Association:</w:t>
      </w:r>
      <w:r>
        <w:rPr>
          <w:rFonts w:ascii="Lexend Light" w:eastAsia="Lexend Light" w:hAnsi="Lexend Light" w:cs="Lexend Light"/>
          <w:color w:val="000000"/>
        </w:rPr>
        <w:t xml:space="preserve"> Say a word, and students have to say the first word that comes to mind. This helps build connections between words and improves fluency</w:t>
      </w:r>
    </w:p>
    <w:p w14:paraId="78D74658"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75B2A06A" w14:textId="77777777" w:rsidR="003A3171" w:rsidRDefault="00000000">
      <w:pPr>
        <w:numPr>
          <w:ilvl w:val="0"/>
          <w:numId w:val="1"/>
        </w:numPr>
        <w:rPr>
          <w:rFonts w:ascii="Lexend Light" w:eastAsia="Lexend Light" w:hAnsi="Lexend Light" w:cs="Lexend Light"/>
        </w:rPr>
      </w:pPr>
      <w:r>
        <w:rPr>
          <w:rFonts w:ascii="Lexend Light" w:eastAsia="Lexend Light" w:hAnsi="Lexend Light" w:cs="Lexend Light"/>
        </w:rPr>
        <w:t xml:space="preserve">Explore a similar text – </w:t>
      </w:r>
      <w:r>
        <w:rPr>
          <w:rFonts w:ascii="Lexend" w:eastAsia="Lexend" w:hAnsi="Lexend" w:cs="Lexend"/>
          <w:b/>
        </w:rPr>
        <w:t>deconstruct</w:t>
      </w:r>
      <w:r>
        <w:rPr>
          <w:rFonts w:ascii="Lexend Light" w:eastAsia="Lexend Light" w:hAnsi="Lexend Light" w:cs="Lexend Light"/>
        </w:rPr>
        <w:t xml:space="preserve"> an example and identify </w:t>
      </w:r>
      <w:r>
        <w:rPr>
          <w:rFonts w:ascii="Lexend" w:eastAsia="Lexend" w:hAnsi="Lexend" w:cs="Lexend"/>
          <w:b/>
        </w:rPr>
        <w:t>features</w:t>
      </w:r>
      <w:r>
        <w:rPr>
          <w:rFonts w:ascii="Lexend Light" w:eastAsia="Lexend Light" w:hAnsi="Lexend Light" w:cs="Lexend Light"/>
        </w:rPr>
        <w:t xml:space="preserve"> so they can use these in their writing</w:t>
      </w:r>
    </w:p>
    <w:p w14:paraId="60C10BDA" w14:textId="77777777" w:rsidR="003A3171" w:rsidRDefault="00000000">
      <w:pPr>
        <w:ind w:left="720"/>
        <w:rPr>
          <w:rFonts w:ascii="Lexend Light" w:eastAsia="Lexend Light" w:hAnsi="Lexend Light" w:cs="Lexend Light"/>
        </w:rPr>
      </w:pPr>
      <w:r>
        <w:rPr>
          <w:rFonts w:ascii="Lexend Light" w:eastAsia="Lexend Light" w:hAnsi="Lexend Light" w:cs="Lexend Light"/>
        </w:rPr>
        <w:t>Explore the purpose of these features – what was the author’s intention?</w:t>
      </w:r>
    </w:p>
    <w:p w14:paraId="68F08216" w14:textId="77777777" w:rsidR="003A3171" w:rsidRDefault="003A3171">
      <w:pPr>
        <w:ind w:left="720"/>
        <w:rPr>
          <w:rFonts w:ascii="Lexend Light" w:eastAsia="Lexend Light" w:hAnsi="Lexend Light" w:cs="Lexend Light"/>
        </w:rPr>
      </w:pPr>
    </w:p>
    <w:p w14:paraId="6DBB624D" w14:textId="77777777" w:rsidR="003A3171" w:rsidRDefault="00000000">
      <w:pPr>
        <w:ind w:left="720"/>
        <w:rPr>
          <w:rFonts w:ascii="Lexend Light" w:eastAsia="Lexend Light" w:hAnsi="Lexend Light" w:cs="Lexend Light"/>
        </w:rPr>
      </w:pPr>
      <w:r>
        <w:rPr>
          <w:rFonts w:ascii="Lexend" w:eastAsia="Lexend" w:hAnsi="Lexend" w:cs="Lexend"/>
          <w:b/>
        </w:rPr>
        <w:t xml:space="preserve">Reconstructing </w:t>
      </w:r>
      <w:r>
        <w:rPr>
          <w:rFonts w:ascii="Lexend Light" w:eastAsia="Lexend Light" w:hAnsi="Lexend Light" w:cs="Lexend Light"/>
        </w:rPr>
        <w:t xml:space="preserve">- based on learning about the writing style and structure pupils should be able put together </w:t>
      </w:r>
    </w:p>
    <w:p w14:paraId="48B71BC8" w14:textId="77777777" w:rsidR="003A3171" w:rsidRDefault="003A3171">
      <w:pPr>
        <w:pBdr>
          <w:top w:val="nil"/>
          <w:left w:val="nil"/>
          <w:bottom w:val="nil"/>
          <w:right w:val="nil"/>
          <w:between w:val="nil"/>
        </w:pBdr>
        <w:ind w:left="720"/>
        <w:rPr>
          <w:rFonts w:ascii="Lexend Light" w:eastAsia="Lexend Light" w:hAnsi="Lexend Light" w:cs="Lexend Light"/>
        </w:rPr>
      </w:pPr>
    </w:p>
    <w:p w14:paraId="33B1B294"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431CB953"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3FFE6BA9"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1E750950"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0AF31084"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29CD5240"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44D920DD"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58CEA04A"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09E82734" w14:textId="77777777" w:rsidR="003A3171" w:rsidRDefault="003A3171">
      <w:pPr>
        <w:pBdr>
          <w:top w:val="nil"/>
          <w:left w:val="nil"/>
          <w:bottom w:val="nil"/>
          <w:right w:val="nil"/>
          <w:between w:val="nil"/>
        </w:pBdr>
        <w:ind w:left="720"/>
        <w:rPr>
          <w:rFonts w:ascii="Lexend Light" w:eastAsia="Lexend Light" w:hAnsi="Lexend Light" w:cs="Lexend Light"/>
          <w:color w:val="000000"/>
        </w:rPr>
      </w:pPr>
    </w:p>
    <w:p w14:paraId="2A34B415" w14:textId="77777777" w:rsidR="003A3171" w:rsidRDefault="003A3171">
      <w:pPr>
        <w:rPr>
          <w:rFonts w:ascii="Lexend Light" w:eastAsia="Lexend Light" w:hAnsi="Lexend Light" w:cs="Lexend Light"/>
          <w:b/>
          <w:color w:val="00B050"/>
        </w:rPr>
      </w:pPr>
    </w:p>
    <w:p w14:paraId="42ED5A54" w14:textId="77777777" w:rsidR="003A3171" w:rsidRDefault="003A3171">
      <w:pPr>
        <w:rPr>
          <w:rFonts w:ascii="Lexend Light" w:eastAsia="Lexend Light" w:hAnsi="Lexend Light" w:cs="Lexend Light"/>
          <w:b/>
          <w:color w:val="00B050"/>
        </w:rPr>
      </w:pPr>
    </w:p>
    <w:p w14:paraId="26AF140C" w14:textId="77777777" w:rsidR="003A3171" w:rsidRDefault="003A3171">
      <w:pPr>
        <w:rPr>
          <w:rFonts w:ascii="Lexend Light" w:eastAsia="Lexend Light" w:hAnsi="Lexend Light" w:cs="Lexend Light"/>
          <w:b/>
          <w:color w:val="00B050"/>
        </w:rPr>
      </w:pPr>
    </w:p>
    <w:p w14:paraId="25A0C76F" w14:textId="77777777" w:rsidR="003A3171" w:rsidRDefault="003A3171">
      <w:pPr>
        <w:rPr>
          <w:rFonts w:ascii="Lexend Light" w:eastAsia="Lexend Light" w:hAnsi="Lexend Light" w:cs="Lexend Light"/>
          <w:b/>
          <w:color w:val="00B050"/>
        </w:rPr>
      </w:pPr>
    </w:p>
    <w:p w14:paraId="240FB435" w14:textId="77777777" w:rsidR="003A3171" w:rsidRDefault="003A3171">
      <w:pPr>
        <w:rPr>
          <w:rFonts w:ascii="Lexend Light" w:eastAsia="Lexend Light" w:hAnsi="Lexend Light" w:cs="Lexend Light"/>
          <w:b/>
          <w:color w:val="00B050"/>
        </w:rPr>
      </w:pPr>
    </w:p>
    <w:p w14:paraId="098128A7" w14:textId="77777777" w:rsidR="003A3171" w:rsidRDefault="003A3171">
      <w:pPr>
        <w:rPr>
          <w:rFonts w:ascii="Lexend Light" w:eastAsia="Lexend Light" w:hAnsi="Lexend Light" w:cs="Lexend Light"/>
          <w:b/>
          <w:color w:val="00B050"/>
        </w:rPr>
      </w:pPr>
    </w:p>
    <w:p w14:paraId="3B014883" w14:textId="77777777" w:rsidR="003A3171" w:rsidRDefault="00000000">
      <w:pPr>
        <w:rPr>
          <w:rFonts w:ascii="Lexend Light" w:eastAsia="Lexend Light" w:hAnsi="Lexend Light" w:cs="Lexend Light"/>
          <w:b/>
          <w:color w:val="00B050"/>
        </w:rPr>
      </w:pPr>
      <w:r>
        <w:rPr>
          <w:rFonts w:ascii="Lexend Light" w:eastAsia="Lexend Light" w:hAnsi="Lexend Light" w:cs="Lexend Light"/>
          <w:b/>
          <w:color w:val="00B050"/>
        </w:rPr>
        <w:t>Week 2 – writing outcome (4 days)</w:t>
      </w:r>
    </w:p>
    <w:p w14:paraId="3B47AC1F" w14:textId="77777777" w:rsidR="003A3171" w:rsidRDefault="00000000">
      <w:pPr>
        <w:rPr>
          <w:rFonts w:ascii="Lexend Light" w:eastAsia="Lexend Light" w:hAnsi="Lexend Light" w:cs="Lexend Light"/>
        </w:rPr>
      </w:pPr>
      <w:r>
        <w:rPr>
          <w:rFonts w:ascii="Lexend Light" w:eastAsia="Lexend Light" w:hAnsi="Lexend Light" w:cs="Lexend Light"/>
        </w:rPr>
        <w:t>All writing tasks should be supported with sentence starters, vocabulary and visuals (especially if these are more subject specific writing outcomes for cross curricular genres)</w:t>
      </w:r>
    </w:p>
    <w:p w14:paraId="47A2F5A1" w14:textId="77777777" w:rsidR="003A3171" w:rsidRDefault="003A3171">
      <w:pPr>
        <w:rPr>
          <w:rFonts w:ascii="Lexend Light" w:eastAsia="Lexend Light" w:hAnsi="Lexend Light" w:cs="Lexend Light"/>
        </w:rPr>
      </w:pPr>
    </w:p>
    <w:p w14:paraId="51B60F8F" w14:textId="77777777" w:rsidR="003A3171" w:rsidRDefault="00000000">
      <w:pPr>
        <w:numPr>
          <w:ilvl w:val="0"/>
          <w:numId w:val="4"/>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Plan writing outcome using </w:t>
      </w:r>
      <w:r>
        <w:rPr>
          <w:rFonts w:ascii="Lexend" w:eastAsia="Lexend" w:hAnsi="Lexend" w:cs="Lexend"/>
          <w:b/>
          <w:color w:val="000000"/>
        </w:rPr>
        <w:t>templates (visual support to structure ideas)</w:t>
      </w:r>
      <w:r>
        <w:rPr>
          <w:rFonts w:ascii="Lexend Light" w:eastAsia="Lexend Light" w:hAnsi="Lexend Light" w:cs="Lexend Light"/>
          <w:color w:val="000000"/>
        </w:rPr>
        <w:t xml:space="preserve"> – can be whole class plan KS1/ LKS2 or plan independently KS3/4</w:t>
      </w:r>
      <w:r>
        <w:rPr>
          <w:rFonts w:ascii="Lexend Light" w:eastAsia="Lexend Light" w:hAnsi="Lexend Light" w:cs="Lexend Light"/>
        </w:rPr>
        <w:t>.</w:t>
      </w:r>
    </w:p>
    <w:p w14:paraId="507FB445" w14:textId="77777777" w:rsidR="003A3171" w:rsidRDefault="003A3171">
      <w:pPr>
        <w:pBdr>
          <w:top w:val="nil"/>
          <w:left w:val="nil"/>
          <w:bottom w:val="nil"/>
          <w:right w:val="nil"/>
          <w:between w:val="nil"/>
        </w:pBdr>
        <w:ind w:left="720"/>
        <w:rPr>
          <w:rFonts w:ascii="Lexend Light" w:eastAsia="Lexend Light" w:hAnsi="Lexend Light" w:cs="Lexend Light"/>
        </w:rPr>
      </w:pPr>
    </w:p>
    <w:p w14:paraId="4E33944E"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Plans should be </w:t>
      </w:r>
      <w:r>
        <w:rPr>
          <w:rFonts w:ascii="Lexend" w:eastAsia="Lexend" w:hAnsi="Lexend" w:cs="Lexend"/>
          <w:b/>
        </w:rPr>
        <w:t>modelled</w:t>
      </w:r>
      <w:r>
        <w:rPr>
          <w:rFonts w:ascii="Lexend Light" w:eastAsia="Lexend Light" w:hAnsi="Lexend Light" w:cs="Lexend Light"/>
        </w:rPr>
        <w:t xml:space="preserve"> by the teacher using </w:t>
      </w:r>
      <w:r>
        <w:rPr>
          <w:rFonts w:ascii="Lexend" w:eastAsia="Lexend" w:hAnsi="Lexend" w:cs="Lexend"/>
          <w:b/>
        </w:rPr>
        <w:t xml:space="preserve">‘thinking aloud’ </w:t>
      </w:r>
      <w:r>
        <w:rPr>
          <w:rFonts w:ascii="Lexend Light" w:eastAsia="Lexend Light" w:hAnsi="Lexend Light" w:cs="Lexend Light"/>
        </w:rPr>
        <w:t>to explain why they are using certain vocabulary or structures</w:t>
      </w:r>
    </w:p>
    <w:p w14:paraId="2BCD5AFD"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Pupils can do research to gather ideas for more subject specific writing</w:t>
      </w:r>
    </w:p>
    <w:p w14:paraId="00286FE9" w14:textId="77777777" w:rsidR="003A3171" w:rsidRDefault="00000000">
      <w:pPr>
        <w:numPr>
          <w:ilvl w:val="0"/>
          <w:numId w:val="3"/>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Support pupils with </w:t>
      </w:r>
      <w:r>
        <w:rPr>
          <w:rFonts w:ascii="Lexend" w:eastAsia="Lexend" w:hAnsi="Lexend" w:cs="Lexend"/>
          <w:b/>
          <w:color w:val="000000"/>
        </w:rPr>
        <w:t>key questions</w:t>
      </w:r>
      <w:r>
        <w:rPr>
          <w:rFonts w:ascii="Lexend Light" w:eastAsia="Lexend Light" w:hAnsi="Lexend Light" w:cs="Lexend Light"/>
          <w:color w:val="000000"/>
        </w:rPr>
        <w:t xml:space="preserve"> to understand the purpose and requirements</w:t>
      </w:r>
    </w:p>
    <w:p w14:paraId="2A59E283" w14:textId="77777777" w:rsidR="003A3171" w:rsidRDefault="00000000">
      <w:pPr>
        <w:pBdr>
          <w:top w:val="nil"/>
          <w:left w:val="nil"/>
          <w:bottom w:val="nil"/>
          <w:right w:val="nil"/>
          <w:between w:val="nil"/>
        </w:pBdr>
        <w:ind w:left="1080"/>
        <w:rPr>
          <w:rFonts w:ascii="Lexend Light" w:eastAsia="Lexend Light" w:hAnsi="Lexend Light" w:cs="Lexend Light"/>
          <w:color w:val="000000"/>
        </w:rPr>
      </w:pPr>
      <w:r>
        <w:rPr>
          <w:rFonts w:ascii="Lexend Light" w:eastAsia="Lexend Light" w:hAnsi="Lexend Light" w:cs="Lexend Light"/>
          <w:color w:val="000000"/>
        </w:rPr>
        <w:t>- What is the topic?</w:t>
      </w:r>
    </w:p>
    <w:p w14:paraId="55537D27" w14:textId="77777777" w:rsidR="003A3171" w:rsidRDefault="00000000">
      <w:pPr>
        <w:pBdr>
          <w:top w:val="nil"/>
          <w:left w:val="nil"/>
          <w:bottom w:val="nil"/>
          <w:right w:val="nil"/>
          <w:between w:val="nil"/>
        </w:pBdr>
        <w:ind w:left="1080"/>
        <w:rPr>
          <w:rFonts w:ascii="Lexend Light" w:eastAsia="Lexend Light" w:hAnsi="Lexend Light" w:cs="Lexend Light"/>
          <w:color w:val="000000"/>
        </w:rPr>
      </w:pPr>
      <w:r>
        <w:rPr>
          <w:rFonts w:ascii="Lexend Light" w:eastAsia="Lexend Light" w:hAnsi="Lexend Light" w:cs="Lexend Light"/>
          <w:color w:val="000000"/>
        </w:rPr>
        <w:t>- What is the goal of my writing (to inform, to persuade, to entertain)?</w:t>
      </w:r>
    </w:p>
    <w:p w14:paraId="7EF526EB" w14:textId="77777777" w:rsidR="003A3171" w:rsidRDefault="00000000">
      <w:pPr>
        <w:pBdr>
          <w:top w:val="nil"/>
          <w:left w:val="nil"/>
          <w:bottom w:val="nil"/>
          <w:right w:val="nil"/>
          <w:between w:val="nil"/>
        </w:pBdr>
        <w:ind w:left="1080"/>
        <w:rPr>
          <w:rFonts w:ascii="Lexend Light" w:eastAsia="Lexend Light" w:hAnsi="Lexend Light" w:cs="Lexend Light"/>
        </w:rPr>
      </w:pPr>
      <w:r>
        <w:rPr>
          <w:rFonts w:ascii="Lexend Light" w:eastAsia="Lexend Light" w:hAnsi="Lexend Light" w:cs="Lexend Light"/>
          <w:color w:val="000000"/>
        </w:rPr>
        <w:t>- Who is my audience?</w:t>
      </w:r>
    </w:p>
    <w:p w14:paraId="1DE2F8D7" w14:textId="77777777" w:rsidR="003A3171" w:rsidRDefault="00000000">
      <w:pPr>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 xml:space="preserve">           - use </w:t>
      </w:r>
      <w:r>
        <w:rPr>
          <w:rFonts w:ascii="Lexend" w:eastAsia="Lexend" w:hAnsi="Lexend" w:cs="Lexend"/>
          <w:b/>
        </w:rPr>
        <w:t>colourful semantics</w:t>
      </w:r>
      <w:r>
        <w:rPr>
          <w:rFonts w:ascii="Lexend Light" w:eastAsia="Lexend Light" w:hAnsi="Lexend Light" w:cs="Lexend Light"/>
        </w:rPr>
        <w:t xml:space="preserve"> to structure ideas consecutively </w:t>
      </w:r>
    </w:p>
    <w:p w14:paraId="27710023" w14:textId="77777777" w:rsidR="003A3171" w:rsidRDefault="003A3171">
      <w:pPr>
        <w:rPr>
          <w:rFonts w:ascii="Lexend Light" w:eastAsia="Lexend Light" w:hAnsi="Lexend Light" w:cs="Lexend Light"/>
        </w:rPr>
      </w:pPr>
    </w:p>
    <w:p w14:paraId="351F02C0" w14:textId="77777777" w:rsidR="003A3171" w:rsidRDefault="00000000">
      <w:pPr>
        <w:numPr>
          <w:ilvl w:val="0"/>
          <w:numId w:val="4"/>
        </w:numPr>
        <w:pBdr>
          <w:top w:val="nil"/>
          <w:left w:val="nil"/>
          <w:bottom w:val="nil"/>
          <w:right w:val="nil"/>
          <w:between w:val="nil"/>
        </w:pBdr>
        <w:rPr>
          <w:rFonts w:ascii="Lexend Light" w:eastAsia="Lexend Light" w:hAnsi="Lexend Light" w:cs="Lexend Light"/>
          <w:color w:val="000000"/>
        </w:rPr>
      </w:pPr>
      <w:r>
        <w:rPr>
          <w:rFonts w:ascii="Lexend Light" w:eastAsia="Lexend Light" w:hAnsi="Lexend Light" w:cs="Lexend Light"/>
          <w:color w:val="000000"/>
        </w:rPr>
        <w:t xml:space="preserve">Writing </w:t>
      </w:r>
      <w:r>
        <w:rPr>
          <w:rFonts w:ascii="Lexend Light" w:eastAsia="Lexend Light" w:hAnsi="Lexend Light" w:cs="Lexend Light"/>
        </w:rPr>
        <w:t xml:space="preserve">day </w:t>
      </w:r>
      <w:r>
        <w:rPr>
          <w:rFonts w:ascii="Lexend Light" w:eastAsia="Lexend Light" w:hAnsi="Lexend Light" w:cs="Lexend Light"/>
          <w:color w:val="000000"/>
        </w:rPr>
        <w:t>1</w:t>
      </w:r>
      <w:r>
        <w:rPr>
          <w:rFonts w:ascii="Lexend Light" w:eastAsia="Lexend Light" w:hAnsi="Lexend Light" w:cs="Lexend Light"/>
        </w:rPr>
        <w:t xml:space="preserve">- Writing should be modelled by the teacher using the plan from the previous lesson to form ideas, </w:t>
      </w:r>
      <w:r>
        <w:rPr>
          <w:rFonts w:ascii="Lexend" w:eastAsia="Lexend" w:hAnsi="Lexend" w:cs="Lexend"/>
          <w:b/>
        </w:rPr>
        <w:t>compose sentences verbally</w:t>
      </w:r>
      <w:r>
        <w:rPr>
          <w:rFonts w:ascii="Lexend Light" w:eastAsia="Lexend Light" w:hAnsi="Lexend Light" w:cs="Lexend Light"/>
        </w:rPr>
        <w:t xml:space="preserve"> and write them down using correct grammar and punctuation.</w:t>
      </w:r>
    </w:p>
    <w:p w14:paraId="01B956E5"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Model </w:t>
      </w:r>
      <w:r>
        <w:rPr>
          <w:rFonts w:ascii="Lexend" w:eastAsia="Lexend" w:hAnsi="Lexend" w:cs="Lexend"/>
          <w:b/>
        </w:rPr>
        <w:t>holding a sentence</w:t>
      </w:r>
      <w:r>
        <w:rPr>
          <w:rFonts w:ascii="Lexend Light" w:eastAsia="Lexend Light" w:hAnsi="Lexend Light" w:cs="Lexend Light"/>
        </w:rPr>
        <w:t xml:space="preserve"> in your head, </w:t>
      </w:r>
      <w:r>
        <w:rPr>
          <w:rFonts w:ascii="Lexend" w:eastAsia="Lexend" w:hAnsi="Lexend" w:cs="Lexend"/>
          <w:b/>
        </w:rPr>
        <w:t>rehearse</w:t>
      </w:r>
      <w:r>
        <w:rPr>
          <w:rFonts w:ascii="Lexend Light" w:eastAsia="Lexend Light" w:hAnsi="Lexend Light" w:cs="Lexend Light"/>
        </w:rPr>
        <w:t xml:space="preserve"> it several times before writing it down. Read through modelled writing several times before continuing to add the next part.</w:t>
      </w:r>
    </w:p>
    <w:p w14:paraId="3E474C2F"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Explicitly explain each choice in language and sentence structure with reasons why, linking it to grammar learning. </w:t>
      </w:r>
    </w:p>
    <w:p w14:paraId="50427B5F" w14:textId="77777777" w:rsidR="003A3171" w:rsidRDefault="003A3171">
      <w:pPr>
        <w:pBdr>
          <w:top w:val="nil"/>
          <w:left w:val="nil"/>
          <w:bottom w:val="nil"/>
          <w:right w:val="nil"/>
          <w:between w:val="nil"/>
        </w:pBdr>
        <w:ind w:left="720"/>
        <w:rPr>
          <w:rFonts w:ascii="Lexend Light" w:eastAsia="Lexend Light" w:hAnsi="Lexend Light" w:cs="Lexend Light"/>
        </w:rPr>
      </w:pPr>
    </w:p>
    <w:p w14:paraId="2183C341" w14:textId="77777777" w:rsidR="003A3171" w:rsidRDefault="00000000">
      <w:pPr>
        <w:numPr>
          <w:ilvl w:val="0"/>
          <w:numId w:val="4"/>
        </w:numPr>
        <w:pBdr>
          <w:top w:val="nil"/>
          <w:left w:val="nil"/>
          <w:bottom w:val="nil"/>
          <w:right w:val="nil"/>
          <w:between w:val="nil"/>
        </w:pBdr>
        <w:rPr>
          <w:rFonts w:ascii="Lexend Light" w:eastAsia="Lexend Light" w:hAnsi="Lexend Light" w:cs="Lexend Light"/>
        </w:rPr>
      </w:pPr>
      <w:r>
        <w:rPr>
          <w:rFonts w:ascii="Lexend Light" w:eastAsia="Lexend Light" w:hAnsi="Lexend Light" w:cs="Lexend Light"/>
        </w:rPr>
        <w:t>Pupils to respond to corrections and teacher comments from the previous day (spelling, punctuation, grammar corrections)</w:t>
      </w:r>
    </w:p>
    <w:p w14:paraId="56E662FD"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Model reading through writing to make sure it makes sense, follows the plan and suits the purpose and audience. </w:t>
      </w:r>
    </w:p>
    <w:p w14:paraId="5F705D99"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Model the next part of writing, focusing on using specific structures or grammatical techniques, ‘think aloud’ each step of the writing process.</w:t>
      </w:r>
    </w:p>
    <w:p w14:paraId="74C3A0AD"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Joint construct with less confident writers and allow them to catch ideas, phrases or sentences from the model in their own writing. </w:t>
      </w:r>
    </w:p>
    <w:p w14:paraId="0FF814D9" w14:textId="77777777" w:rsidR="003A3171" w:rsidRDefault="003A3171">
      <w:pPr>
        <w:pBdr>
          <w:top w:val="nil"/>
          <w:left w:val="nil"/>
          <w:bottom w:val="nil"/>
          <w:right w:val="nil"/>
          <w:between w:val="nil"/>
        </w:pBdr>
        <w:rPr>
          <w:rFonts w:ascii="Lexend Light" w:eastAsia="Lexend Light" w:hAnsi="Lexend Light" w:cs="Lexend Light"/>
        </w:rPr>
      </w:pPr>
    </w:p>
    <w:p w14:paraId="3B447005" w14:textId="77777777" w:rsidR="003A3171" w:rsidRDefault="00000000">
      <w:pPr>
        <w:numPr>
          <w:ilvl w:val="0"/>
          <w:numId w:val="4"/>
        </w:numPr>
        <w:pBdr>
          <w:top w:val="nil"/>
          <w:left w:val="nil"/>
          <w:bottom w:val="nil"/>
          <w:right w:val="nil"/>
          <w:between w:val="nil"/>
        </w:pBdr>
        <w:rPr>
          <w:rFonts w:ascii="Lexend Light" w:eastAsia="Lexend Light" w:hAnsi="Lexend Light" w:cs="Lexend Light"/>
        </w:rPr>
      </w:pPr>
      <w:r>
        <w:rPr>
          <w:rFonts w:ascii="Lexend" w:eastAsia="Lexend" w:hAnsi="Lexend" w:cs="Lexend"/>
          <w:b/>
        </w:rPr>
        <w:t>Edit and draft</w:t>
      </w:r>
      <w:r>
        <w:rPr>
          <w:rFonts w:ascii="Lexend Light" w:eastAsia="Lexend Light" w:hAnsi="Lexend Light" w:cs="Lexend Light"/>
        </w:rPr>
        <w:t xml:space="preserve"> writing by</w:t>
      </w:r>
      <w:r>
        <w:rPr>
          <w:rFonts w:ascii="Lexend Light" w:eastAsia="Lexend Light" w:hAnsi="Lexend Light" w:cs="Lexend Light"/>
          <w:color w:val="000000"/>
        </w:rPr>
        <w:t xml:space="preserve"> focusing on grammar, punctuation and use of vocabulary.</w:t>
      </w:r>
    </w:p>
    <w:p w14:paraId="4B8A4995" w14:textId="77777777" w:rsidR="003A3171" w:rsidRDefault="00000000">
      <w:pPr>
        <w:pBdr>
          <w:top w:val="nil"/>
          <w:left w:val="nil"/>
          <w:bottom w:val="nil"/>
          <w:right w:val="nil"/>
          <w:between w:val="nil"/>
        </w:pBdr>
        <w:ind w:left="720"/>
        <w:rPr>
          <w:rFonts w:ascii="Lexend Light" w:eastAsia="Lexend Light" w:hAnsi="Lexend Light" w:cs="Lexend Light"/>
        </w:rPr>
      </w:pPr>
      <w:r>
        <w:rPr>
          <w:rFonts w:ascii="Lexend Light" w:eastAsia="Lexend Light" w:hAnsi="Lexend Light" w:cs="Lexend Light"/>
        </w:rPr>
        <w:t xml:space="preserve">Model upleveling sentences (KS1/2) or paragraphs (KS3/4) - reread through a section of writing. ‘Think aloud’ the choice of </w:t>
      </w:r>
      <w:r>
        <w:rPr>
          <w:rFonts w:ascii="Lexend Light" w:eastAsia="Lexend Light" w:hAnsi="Lexend Light" w:cs="Lexend Light"/>
        </w:rPr>
        <w:lastRenderedPageBreak/>
        <w:t xml:space="preserve">sentence/paragraph to edit with reasons, explain what the change is and the impact of it on the writing as a whole. </w:t>
      </w:r>
    </w:p>
    <w:p w14:paraId="1335A3D6" w14:textId="77777777" w:rsidR="003A3171" w:rsidRDefault="003A3171">
      <w:pPr>
        <w:ind w:left="360"/>
        <w:rPr>
          <w:rFonts w:ascii="Lexend Light" w:eastAsia="Lexend Light" w:hAnsi="Lexend Light" w:cs="Lexend Light"/>
        </w:rPr>
      </w:pPr>
    </w:p>
    <w:sectPr w:rsidR="003A3171">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6344" w14:textId="77777777" w:rsidR="009035F7" w:rsidRDefault="009035F7">
      <w:r>
        <w:separator/>
      </w:r>
    </w:p>
  </w:endnote>
  <w:endnote w:type="continuationSeparator" w:id="0">
    <w:p w14:paraId="58BC3F3B" w14:textId="77777777" w:rsidR="009035F7" w:rsidRDefault="00903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1BDFDFCF-DA61-1948-901D-42074B9FD0BB}"/>
  </w:font>
  <w:font w:name="Lexend Light">
    <w:panose1 w:val="00000000000000000000"/>
    <w:charset w:val="4D"/>
    <w:family w:val="auto"/>
    <w:pitch w:val="variable"/>
    <w:sig w:usb0="A00000FF" w:usb1="4000205B" w:usb2="00000000" w:usb3="00000000" w:csb0="00000193" w:csb1="00000000"/>
    <w:embedRegular r:id="rId2" w:fontKey="{62056B61-45FC-2B46-B4E6-A1F9150DC765}"/>
    <w:embedBold r:id="rId3" w:fontKey="{E3FDA499-A8E7-9B42-82AA-88C343C84E8B}"/>
  </w:font>
  <w:font w:name="Courier New">
    <w:panose1 w:val="02070309020205020404"/>
    <w:charset w:val="00"/>
    <w:family w:val="modern"/>
    <w:pitch w:val="fixed"/>
    <w:sig w:usb0="E0002AFF" w:usb1="C0007843" w:usb2="00000009" w:usb3="00000000" w:csb0="000001FF" w:csb1="00000000"/>
    <w:embedRegular r:id="rId4" w:fontKey="{3CD9CF68-6A9A-2149-B13F-88EEF58EF56F}"/>
  </w:font>
  <w:font w:name="Noto Sans Symbols">
    <w:panose1 w:val="020B0604020202020204"/>
    <w:charset w:val="00"/>
    <w:family w:val="auto"/>
    <w:pitch w:val="default"/>
    <w:embedRegular r:id="rId5" w:fontKey="{2A3A0C62-819A-7543-91B6-CDAF6860E2F1}"/>
  </w:font>
  <w:font w:name="Calibri">
    <w:panose1 w:val="020F0502020204030204"/>
    <w:charset w:val="00"/>
    <w:family w:val="swiss"/>
    <w:pitch w:val="variable"/>
    <w:sig w:usb0="E4002EFF" w:usb1="C000247B" w:usb2="00000009" w:usb3="00000000" w:csb0="000001FF" w:csb1="00000000"/>
    <w:embedRegular r:id="rId6" w:fontKey="{BAA4090A-BE00-EB4F-8060-ECF3DCDB0957}"/>
    <w:embedBold r:id="rId7" w:fontKey="{F36AC4EB-D29B-344B-ADA2-775AED9C3C86}"/>
  </w:font>
  <w:font w:name="Georgia">
    <w:panose1 w:val="02040502050405020303"/>
    <w:charset w:val="00"/>
    <w:family w:val="roman"/>
    <w:pitch w:val="variable"/>
    <w:sig w:usb0="00000287" w:usb1="00000000" w:usb2="00000000" w:usb3="00000000" w:csb0="0000009F" w:csb1="00000000"/>
    <w:embedRegular r:id="rId8" w:fontKey="{D824C935-F739-F34F-86BC-AB152BD8C5D3}"/>
    <w:embedItalic r:id="rId9" w:fontKey="{854144EF-419F-804D-9A77-5EE2B0C695D7}"/>
  </w:font>
  <w:font w:name="Lexend">
    <w:panose1 w:val="00000000000000000000"/>
    <w:charset w:val="00"/>
    <w:family w:val="auto"/>
    <w:pitch w:val="default"/>
    <w:embedRegular r:id="rId10" w:fontKey="{34535D6F-9A8C-8741-920A-ACBEED5D1193}"/>
    <w:embedBold r:id="rId11" w:fontKey="{BCB6591B-1B37-1449-93AE-A853DC00B865}"/>
  </w:font>
  <w:font w:name="Calibri Light">
    <w:panose1 w:val="020F0302020204030204"/>
    <w:charset w:val="00"/>
    <w:family w:val="swiss"/>
    <w:pitch w:val="variable"/>
    <w:sig w:usb0="E0002AFF" w:usb1="C000247B" w:usb2="00000009" w:usb3="00000000" w:csb0="000001FF" w:csb1="00000000"/>
    <w:embedRegular r:id="rId12" w:fontKey="{3C7791F5-4923-9844-AE3D-65FAB86FC3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79BAD" w14:textId="77777777" w:rsidR="009035F7" w:rsidRDefault="009035F7">
      <w:r>
        <w:separator/>
      </w:r>
    </w:p>
  </w:footnote>
  <w:footnote w:type="continuationSeparator" w:id="0">
    <w:p w14:paraId="4A4342A1" w14:textId="77777777" w:rsidR="009035F7" w:rsidRDefault="00903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BF2F" w14:textId="77777777" w:rsidR="003A3171" w:rsidRDefault="00000000">
    <w:pPr>
      <w:jc w:val="center"/>
      <w:rPr>
        <w:rFonts w:ascii="Lexend Light" w:eastAsia="Lexend Light" w:hAnsi="Lexend Light" w:cs="Lexend Light"/>
        <w:b/>
        <w:color w:val="00B050"/>
        <w:sz w:val="32"/>
        <w:szCs w:val="32"/>
        <w:u w:val="single"/>
      </w:rPr>
    </w:pPr>
    <w:r>
      <w:rPr>
        <w:noProof/>
      </w:rPr>
      <w:drawing>
        <wp:anchor distT="114300" distB="114300" distL="114300" distR="114300" simplePos="0" relativeHeight="251658240" behindDoc="1" locked="0" layoutInCell="1" hidden="0" allowOverlap="1" wp14:anchorId="15CD5151" wp14:editId="00B54C13">
          <wp:simplePos x="0" y="0"/>
          <wp:positionH relativeFrom="column">
            <wp:posOffset>2117888</wp:posOffset>
          </wp:positionH>
          <wp:positionV relativeFrom="paragraph">
            <wp:posOffset>-276224</wp:posOffset>
          </wp:positionV>
          <wp:extent cx="1490663" cy="713141"/>
          <wp:effectExtent l="0" t="0" r="0" b="0"/>
          <wp:wrapNone/>
          <wp:docPr id="21122100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90663" cy="713141"/>
                  </a:xfrm>
                  <a:prstGeom prst="rect">
                    <a:avLst/>
                  </a:prstGeom>
                  <a:ln/>
                </pic:spPr>
              </pic:pic>
            </a:graphicData>
          </a:graphic>
        </wp:anchor>
      </w:drawing>
    </w:r>
  </w:p>
  <w:p w14:paraId="4F3858FF" w14:textId="77777777" w:rsidR="003A3171" w:rsidRDefault="003A3171">
    <w:pPr>
      <w:jc w:val="center"/>
      <w:rPr>
        <w:rFonts w:ascii="Lexend Light" w:eastAsia="Lexend Light" w:hAnsi="Lexend Light" w:cs="Lexend Light"/>
        <w:b/>
        <w:color w:val="00B050"/>
        <w:sz w:val="32"/>
        <w:szCs w:val="32"/>
        <w:u w:val="single"/>
      </w:rPr>
    </w:pPr>
  </w:p>
  <w:p w14:paraId="3FBB1032" w14:textId="77777777" w:rsidR="003A3171" w:rsidRDefault="00000000">
    <w:pPr>
      <w:jc w:val="center"/>
      <w:rPr>
        <w:rFonts w:ascii="Lexend Light" w:eastAsia="Lexend Light" w:hAnsi="Lexend Light" w:cs="Lexend Light"/>
        <w:b/>
        <w:color w:val="00B050"/>
        <w:sz w:val="32"/>
        <w:szCs w:val="32"/>
        <w:u w:val="single"/>
      </w:rPr>
    </w:pPr>
    <w:r>
      <w:rPr>
        <w:rFonts w:ascii="Lexend Light" w:eastAsia="Lexend Light" w:hAnsi="Lexend Light" w:cs="Lexend Light"/>
        <w:b/>
        <w:color w:val="00B050"/>
        <w:sz w:val="32"/>
        <w:szCs w:val="32"/>
        <w:u w:val="single"/>
      </w:rPr>
      <w:t>FHS English Guidance</w:t>
    </w:r>
  </w:p>
  <w:p w14:paraId="066914AD" w14:textId="77777777" w:rsidR="003A3171" w:rsidRDefault="003A3171">
    <w:pPr>
      <w:pBdr>
        <w:top w:val="nil"/>
        <w:left w:val="nil"/>
        <w:bottom w:val="nil"/>
        <w:right w:val="nil"/>
        <w:between w:val="nil"/>
      </w:pBdr>
      <w:tabs>
        <w:tab w:val="center" w:pos="4513"/>
        <w:tab w:val="right" w:pos="9026"/>
      </w:tabs>
      <w:rPr>
        <w:color w:val="000000"/>
      </w:rPr>
    </w:pPr>
  </w:p>
  <w:p w14:paraId="084AE168" w14:textId="77777777" w:rsidR="003A3171" w:rsidRDefault="003A317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67DC0"/>
    <w:multiLevelType w:val="multilevel"/>
    <w:tmpl w:val="07E652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11A479C"/>
    <w:multiLevelType w:val="multilevel"/>
    <w:tmpl w:val="01EE8384"/>
    <w:lvl w:ilvl="0">
      <w:start w:val="5"/>
      <w:numFmt w:val="bullet"/>
      <w:lvlText w:val="-"/>
      <w:lvlJc w:val="left"/>
      <w:pPr>
        <w:ind w:left="1080" w:hanging="360"/>
      </w:pPr>
      <w:rPr>
        <w:rFonts w:ascii="Lexend Light" w:eastAsia="Lexend Light" w:hAnsi="Lexend Light" w:cs="Lexend Ligh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6E7424C5"/>
    <w:multiLevelType w:val="multilevel"/>
    <w:tmpl w:val="8F8A27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EC008E1"/>
    <w:multiLevelType w:val="multilevel"/>
    <w:tmpl w:val="7B1A02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93712977">
    <w:abstractNumId w:val="0"/>
  </w:num>
  <w:num w:numId="2" w16cid:durableId="1778715754">
    <w:abstractNumId w:val="3"/>
  </w:num>
  <w:num w:numId="3" w16cid:durableId="1980256562">
    <w:abstractNumId w:val="1"/>
  </w:num>
  <w:num w:numId="4" w16cid:durableId="561255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171"/>
    <w:rsid w:val="002577B2"/>
    <w:rsid w:val="003A3171"/>
    <w:rsid w:val="00903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9C7E54"/>
  <w15:docId w15:val="{8B960E83-7153-F241-8AD7-22A9A076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93D61"/>
    <w:pPr>
      <w:tabs>
        <w:tab w:val="center" w:pos="4513"/>
        <w:tab w:val="right" w:pos="9026"/>
      </w:tabs>
    </w:pPr>
  </w:style>
  <w:style w:type="character" w:customStyle="1" w:styleId="HeaderChar">
    <w:name w:val="Header Char"/>
    <w:basedOn w:val="DefaultParagraphFont"/>
    <w:link w:val="Header"/>
    <w:uiPriority w:val="99"/>
    <w:rsid w:val="00B93D61"/>
  </w:style>
  <w:style w:type="paragraph" w:styleId="Footer">
    <w:name w:val="footer"/>
    <w:basedOn w:val="Normal"/>
    <w:link w:val="FooterChar"/>
    <w:uiPriority w:val="99"/>
    <w:unhideWhenUsed/>
    <w:rsid w:val="00B93D61"/>
    <w:pPr>
      <w:tabs>
        <w:tab w:val="center" w:pos="4513"/>
        <w:tab w:val="right" w:pos="9026"/>
      </w:tabs>
    </w:pPr>
  </w:style>
  <w:style w:type="character" w:customStyle="1" w:styleId="FooterChar">
    <w:name w:val="Footer Char"/>
    <w:basedOn w:val="DefaultParagraphFont"/>
    <w:link w:val="Footer"/>
    <w:uiPriority w:val="99"/>
    <w:rsid w:val="00B93D61"/>
  </w:style>
  <w:style w:type="paragraph" w:styleId="ListParagraph">
    <w:name w:val="List Paragraph"/>
    <w:basedOn w:val="Normal"/>
    <w:uiPriority w:val="34"/>
    <w:qFormat/>
    <w:rsid w:val="001B6E66"/>
    <w:pPr>
      <w:ind w:left="720"/>
      <w:contextualSpacing/>
    </w:pPr>
  </w:style>
  <w:style w:type="paragraph" w:styleId="NormalWeb">
    <w:name w:val="Normal (Web)"/>
    <w:basedOn w:val="Normal"/>
    <w:uiPriority w:val="99"/>
    <w:semiHidden/>
    <w:unhideWhenUsed/>
    <w:rsid w:val="004800A0"/>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d913aed915d3fb959486f/English_Appendix_2_-_Vocabulary_grammar_and_punctuatio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20GOPwHmevbSUbB1ECgXv7nqVw==">CgMxLjAaHgoBMBIZChcICVITChF0YWJsZS5yM2hrbm85a3ExaTgAciExVDN0SWx4eWxBT2F4UHZ1WU0xM2gzTmVGRnU0SlZ4UlI=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1062</Words>
  <Characters>6054</Characters>
  <Application>Microsoft Office Word</Application>
  <DocSecurity>0</DocSecurity>
  <Lines>50</Lines>
  <Paragraphs>14</Paragraphs>
  <ScaleCrop>false</ScaleCrop>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Ozlem Onay</dc:creator>
  <cp:lastModifiedBy>Ozlem Onay</cp:lastModifiedBy>
  <cp:revision>2</cp:revision>
  <dcterms:created xsi:type="dcterms:W3CDTF">2023-05-26T10:12:00Z</dcterms:created>
  <dcterms:modified xsi:type="dcterms:W3CDTF">2025-11-09T17:50:00Z</dcterms:modified>
</cp:coreProperties>
</file>